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0" w:type="dxa"/>
        <w:jc w:val="center"/>
        <w:tblCellSpacing w:w="12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left w:w="0" w:type="dxa"/>
          <w:right w:w="0" w:type="dxa"/>
        </w:tblCellMar>
      </w:tblPr>
      <w:tblGrid>
        <w:gridCol w:w="9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left w:w="0" w:type="dxa"/>
            <w:right w:w="0" w:type="dxa"/>
          </w:tblCellMar>
        </w:tblPrEx>
        <w:trPr>
          <w:trHeight w:val="1638" w:hRule="atLeast"/>
          <w:tblCellSpacing w:w="12" w:type="dxa"/>
          <w:jc w:val="center"/>
        </w:trPr>
        <w:tc>
          <w:tcPr>
            <w:tcW w:w="969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eastAsia="黑体"/>
                <w:sz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</w:rPr>
            </w:pPr>
          </w:p>
          <w:p>
            <w:pPr>
              <w:jc w:val="center"/>
              <w:rPr>
                <w:rFonts w:hint="eastAsia" w:ascii="黑体" w:eastAsia="黑体"/>
                <w:sz w:val="30"/>
              </w:rPr>
            </w:pPr>
            <w:r>
              <w:rPr>
                <w:rFonts w:hint="eastAsia" w:ascii="黑体" w:eastAsia="黑体"/>
                <w:sz w:val="30"/>
              </w:rPr>
              <w:t>弋  江  区　专　利　申　请　费　用　补　助　申　请　表</w:t>
            </w:r>
          </w:p>
          <w:p>
            <w:pPr>
              <w:jc w:val="center"/>
              <w:rPr>
                <w:rFonts w:hint="eastAsia" w:ascii="黑体" w:eastAsia="黑体"/>
                <w:sz w:val="30"/>
              </w:rPr>
            </w:pPr>
          </w:p>
          <w:p>
            <w:pPr>
              <w:rPr>
                <w:rFonts w:hint="eastAsia" w:ascii="黑体" w:eastAsia="黑体"/>
                <w:color w:val="FF0000"/>
              </w:rPr>
            </w:pPr>
            <w:r>
              <w:rPr>
                <w:rFonts w:hint="eastAsia" w:ascii="黑体" w:eastAsia="黑体"/>
              </w:rPr>
              <w:t>申请人签字（盖章）</w:t>
            </w:r>
            <w:r>
              <w:rPr>
                <w:rFonts w:hint="eastAsia" w:ascii="黑体" w:eastAsia="黑体"/>
                <w:color w:val="FF0000"/>
                <w:lang w:val="en-US" w:eastAsia="zh-CN"/>
              </w:rPr>
              <w:t>XXX</w:t>
            </w:r>
          </w:p>
          <w:p>
            <w:pPr>
              <w:rPr>
                <w:rFonts w:hint="eastAsia" w:ascii="黑体" w:eastAsia="黑体"/>
              </w:rPr>
            </w:pPr>
          </w:p>
          <w:tbl>
            <w:tblPr>
              <w:tblW w:w="970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1410"/>
              <w:gridCol w:w="1468"/>
              <w:gridCol w:w="1577"/>
              <w:gridCol w:w="953"/>
              <w:gridCol w:w="7"/>
              <w:gridCol w:w="1560"/>
              <w:gridCol w:w="1050"/>
              <w:gridCol w:w="16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605" w:hRule="atLeast"/>
              </w:trPr>
              <w:tc>
                <w:tcPr>
                  <w:tcW w:w="14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专利权人</w:t>
                  </w:r>
                </w:p>
              </w:tc>
              <w:tc>
                <w:tcPr>
                  <w:tcW w:w="8295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黑体" w:eastAsia="黑体"/>
                      <w:lang w:val="en-US" w:eastAsia="zh-CN"/>
                    </w:rPr>
                  </w:pPr>
                  <w:r>
                    <w:rPr>
                      <w:rFonts w:hint="eastAsia" w:ascii="黑体" w:eastAsia="黑体"/>
                      <w:color w:val="FF0000"/>
                      <w:lang w:val="en-US" w:eastAsia="zh-CN"/>
                    </w:rPr>
                    <w:t>安徽师范大学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465" w:hRule="atLeast"/>
              </w:trPr>
              <w:tc>
                <w:tcPr>
                  <w:tcW w:w="141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firstLine="210" w:firstLineChars="100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专利类别</w:t>
                  </w:r>
                </w:p>
              </w:tc>
              <w:tc>
                <w:tcPr>
                  <w:tcW w:w="14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6"/>
                    <w:numPr>
                      <w:ilvl w:val="0"/>
                      <w:numId w:val="1"/>
                    </w:numPr>
                    <w:ind w:firstLineChars="0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hAnsi="宋体" w:eastAsia="黑体"/>
                    </w:rPr>
                    <w:t>授权发明</w:t>
                  </w:r>
                </w:p>
              </w:tc>
              <w:tc>
                <w:tcPr>
                  <w:tcW w:w="15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　　　　件</w:t>
                  </w:r>
                </w:p>
              </w:tc>
              <w:tc>
                <w:tcPr>
                  <w:tcW w:w="960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申请补助金额（元）</w:t>
                  </w:r>
                </w:p>
              </w:tc>
              <w:tc>
                <w:tcPr>
                  <w:tcW w:w="15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105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合</w:t>
                  </w:r>
                </w:p>
                <w:p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计</w:t>
                  </w:r>
                </w:p>
                <w:p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（元）</w:t>
                  </w:r>
                </w:p>
              </w:tc>
              <w:tc>
                <w:tcPr>
                  <w:tcW w:w="1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　　　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420" w:hRule="atLeast"/>
              </w:trPr>
              <w:tc>
                <w:tcPr>
                  <w:tcW w:w="141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14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numPr>
                      <w:ilvl w:val="0"/>
                      <w:numId w:val="2"/>
                    </w:num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hAnsi="宋体" w:eastAsia="黑体"/>
                    </w:rPr>
                    <w:t>实审</w:t>
                  </w:r>
                  <w:r>
                    <w:rPr>
                      <w:rFonts w:hint="eastAsia" w:ascii="黑体" w:eastAsia="黑体"/>
                    </w:rPr>
                    <w:t>发明</w:t>
                  </w:r>
                </w:p>
              </w:tc>
              <w:tc>
                <w:tcPr>
                  <w:tcW w:w="15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　　　　件</w:t>
                  </w:r>
                </w:p>
              </w:tc>
              <w:tc>
                <w:tcPr>
                  <w:tcW w:w="960" w:type="dxa"/>
                  <w:gridSpan w:val="2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15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黑体" w:eastAsia="黑体"/>
                    </w:rPr>
                  </w:pPr>
                </w:p>
              </w:tc>
              <w:tc>
                <w:tcPr>
                  <w:tcW w:w="168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465" w:hRule="atLeast"/>
              </w:trPr>
              <w:tc>
                <w:tcPr>
                  <w:tcW w:w="141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14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numPr>
                      <w:ilvl w:val="0"/>
                      <w:numId w:val="2"/>
                    </w:num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实用新型</w:t>
                  </w:r>
                </w:p>
              </w:tc>
              <w:tc>
                <w:tcPr>
                  <w:tcW w:w="15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　　　　件</w:t>
                  </w:r>
                </w:p>
              </w:tc>
              <w:tc>
                <w:tcPr>
                  <w:tcW w:w="960" w:type="dxa"/>
                  <w:gridSpan w:val="2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15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168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465" w:hRule="atLeast"/>
              </w:trPr>
              <w:tc>
                <w:tcPr>
                  <w:tcW w:w="141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14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numPr>
                      <w:ilvl w:val="0"/>
                      <w:numId w:val="2"/>
                    </w:num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外观设计</w:t>
                  </w:r>
                </w:p>
              </w:tc>
              <w:tc>
                <w:tcPr>
                  <w:tcW w:w="15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 xml:space="preserve">        件</w:t>
                  </w:r>
                </w:p>
              </w:tc>
              <w:tc>
                <w:tcPr>
                  <w:tcW w:w="960" w:type="dxa"/>
                  <w:gridSpan w:val="2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15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168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465" w:hRule="atLeast"/>
              </w:trPr>
              <w:tc>
                <w:tcPr>
                  <w:tcW w:w="1410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14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numPr>
                      <w:ilvl w:val="0"/>
                      <w:numId w:val="2"/>
                    </w:num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发明年费</w:t>
                  </w:r>
                </w:p>
              </w:tc>
              <w:tc>
                <w:tcPr>
                  <w:tcW w:w="15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 xml:space="preserve">        元</w:t>
                  </w:r>
                </w:p>
              </w:tc>
              <w:tc>
                <w:tcPr>
                  <w:tcW w:w="960" w:type="dxa"/>
                  <w:gridSpan w:val="2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15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1680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14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联系地址</w:t>
                  </w:r>
                </w:p>
              </w:tc>
              <w:tc>
                <w:tcPr>
                  <w:tcW w:w="304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9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联系人</w:t>
                  </w:r>
                </w:p>
              </w:tc>
              <w:tc>
                <w:tcPr>
                  <w:tcW w:w="156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电话</w:t>
                  </w:r>
                </w:p>
              </w:tc>
              <w:tc>
                <w:tcPr>
                  <w:tcW w:w="16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465" w:hRule="atLeast"/>
              </w:trPr>
              <w:tc>
                <w:tcPr>
                  <w:tcW w:w="14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区专利管理部门、财政部门审核意见</w:t>
                  </w:r>
                </w:p>
              </w:tc>
              <w:tc>
                <w:tcPr>
                  <w:tcW w:w="400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rPr>
                      <w:rFonts w:ascii="黑体" w:eastAsia="黑体"/>
                    </w:rPr>
                  </w:pPr>
                </w:p>
                <w:p>
                  <w:pPr>
                    <w:rPr>
                      <w:rFonts w:ascii="黑体" w:eastAsia="黑体"/>
                    </w:rPr>
                  </w:pPr>
                </w:p>
                <w:p>
                  <w:pPr>
                    <w:rPr>
                      <w:rFonts w:ascii="黑体" w:eastAsia="黑体"/>
                    </w:rPr>
                  </w:pPr>
                </w:p>
                <w:p>
                  <w:pPr>
                    <w:rPr>
                      <w:rFonts w:ascii="黑体" w:eastAsia="黑体"/>
                    </w:rPr>
                  </w:pPr>
                </w:p>
                <w:p>
                  <w:pPr>
                    <w:rPr>
                      <w:rFonts w:ascii="黑体" w:eastAsia="黑体"/>
                    </w:rPr>
                  </w:pPr>
                </w:p>
                <w:p>
                  <w:pPr>
                    <w:rPr>
                      <w:rFonts w:hint="eastAsia" w:ascii="黑体" w:eastAsia="黑体"/>
                    </w:rPr>
                  </w:pPr>
                </w:p>
                <w:p>
                  <w:pPr>
                    <w:rPr>
                      <w:rFonts w:hint="eastAsia" w:ascii="黑体" w:eastAsia="黑体"/>
                    </w:rPr>
                  </w:pPr>
                </w:p>
                <w:p>
                  <w:pPr>
                    <w:rPr>
                      <w:rFonts w:hint="eastAsia" w:ascii="黑体" w:eastAsia="黑体"/>
                    </w:rPr>
                  </w:pPr>
                </w:p>
                <w:p>
                  <w:pPr>
                    <w:rPr>
                      <w:rFonts w:ascii="黑体" w:eastAsia="黑体"/>
                    </w:rPr>
                  </w:pPr>
                </w:p>
                <w:p>
                  <w:pPr>
                    <w:ind w:firstLine="1260" w:firstLineChars="600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区专利管理部门盖章</w:t>
                  </w:r>
                </w:p>
                <w:p>
                  <w:pPr>
                    <w:ind w:left="1200"/>
                    <w:rPr>
                      <w:rFonts w:ascii="黑体" w:eastAsia="黑体"/>
                    </w:rPr>
                  </w:pPr>
                </w:p>
                <w:p>
                  <w:pPr>
                    <w:ind w:firstLine="1260" w:firstLineChars="600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年　　　月　　　日</w:t>
                  </w:r>
                </w:p>
                <w:p>
                  <w:pPr>
                    <w:rPr>
                      <w:rFonts w:ascii="黑体" w:eastAsia="黑体"/>
                    </w:rPr>
                  </w:pPr>
                </w:p>
              </w:tc>
              <w:tc>
                <w:tcPr>
                  <w:tcW w:w="429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rPr>
                      <w:rFonts w:ascii="黑体" w:eastAsia="黑体"/>
                    </w:rPr>
                  </w:pPr>
                </w:p>
                <w:p>
                  <w:pPr>
                    <w:rPr>
                      <w:rFonts w:ascii="黑体" w:eastAsia="黑体"/>
                    </w:rPr>
                  </w:pPr>
                </w:p>
                <w:p>
                  <w:pPr>
                    <w:rPr>
                      <w:rFonts w:ascii="黑体" w:eastAsia="黑体"/>
                    </w:rPr>
                  </w:pPr>
                </w:p>
                <w:p>
                  <w:pPr>
                    <w:rPr>
                      <w:rFonts w:ascii="黑体" w:eastAsia="黑体"/>
                    </w:rPr>
                  </w:pPr>
                </w:p>
                <w:p>
                  <w:pPr>
                    <w:rPr>
                      <w:rFonts w:ascii="黑体" w:eastAsia="黑体"/>
                    </w:rPr>
                  </w:pPr>
                </w:p>
                <w:p>
                  <w:pPr>
                    <w:rPr>
                      <w:rFonts w:hint="eastAsia" w:ascii="黑体" w:eastAsia="黑体"/>
                    </w:rPr>
                  </w:pPr>
                </w:p>
                <w:p>
                  <w:pPr>
                    <w:rPr>
                      <w:rFonts w:hint="eastAsia" w:ascii="黑体" w:eastAsia="黑体"/>
                    </w:rPr>
                  </w:pPr>
                </w:p>
                <w:p>
                  <w:pPr>
                    <w:rPr>
                      <w:rFonts w:hint="eastAsia" w:ascii="黑体" w:eastAsia="黑体"/>
                    </w:rPr>
                  </w:pPr>
                </w:p>
                <w:p>
                  <w:pPr>
                    <w:rPr>
                      <w:rFonts w:ascii="黑体" w:eastAsia="黑体"/>
                    </w:rPr>
                  </w:pPr>
                </w:p>
                <w:p>
                  <w:pPr>
                    <w:ind w:firstLine="1470" w:firstLineChars="700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区财政部门盖章</w:t>
                  </w:r>
                </w:p>
                <w:p>
                  <w:pPr>
                    <w:rPr>
                      <w:rFonts w:ascii="黑体" w:eastAsia="黑体"/>
                    </w:rPr>
                  </w:pPr>
                </w:p>
                <w:p>
                  <w:pPr>
                    <w:ind w:firstLine="1260" w:firstLineChars="600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年　　　月　　　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trHeight w:val="2135" w:hRule="atLeast"/>
              </w:trPr>
              <w:tc>
                <w:tcPr>
                  <w:tcW w:w="9705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jc w:val="center"/>
                    <w:rPr>
                      <w:rFonts w:ascii="黑体" w:eastAsia="黑体"/>
                      <w:b/>
                      <w:bCs/>
                      <w:sz w:val="28"/>
                    </w:rPr>
                  </w:pPr>
                  <w:r>
                    <w:rPr>
                      <w:rFonts w:hint="eastAsia" w:ascii="黑体" w:eastAsia="黑体"/>
                      <w:b/>
                      <w:bCs/>
                      <w:sz w:val="28"/>
                    </w:rPr>
                    <w:t>说　　　明</w:t>
                  </w:r>
                </w:p>
                <w:p>
                  <w:pPr>
                    <w:ind w:firstLine="630"/>
                    <w:rPr>
                      <w:rFonts w:ascii="黑体" w:eastAsia="黑体"/>
                      <w:color w:val="FF0000"/>
                    </w:rPr>
                  </w:pPr>
                  <w:r>
                    <w:rPr>
                      <w:rFonts w:hint="eastAsia" w:ascii="黑体" w:eastAsia="黑体"/>
                      <w:color w:val="FF0000"/>
                    </w:rPr>
                    <w:t>报申请表的同时需提供如下材料：</w:t>
                  </w:r>
                </w:p>
                <w:p>
                  <w:pPr>
                    <w:ind w:left="210" w:leftChars="100" w:firstLine="420" w:firstLineChars="200"/>
                    <w:rPr>
                      <w:rFonts w:ascii="黑体" w:eastAsia="黑体"/>
                      <w:color w:val="FF0000"/>
                    </w:rPr>
                  </w:pPr>
                  <w:r>
                    <w:rPr>
                      <w:rFonts w:hint="eastAsia" w:ascii="黑体" w:eastAsia="黑体"/>
                      <w:color w:val="FF0000"/>
                    </w:rPr>
                    <w:t>1、发明专利进入实质审查通知书、授权证书，实用新型和外观设计专利证书原件及复印件；授权的中国发明专利当年实际缴纳年费的缴费证明原件和复印件（原件审核后退回）；</w:t>
                  </w:r>
                </w:p>
                <w:p>
                  <w:pPr>
                    <w:ind w:firstLine="630"/>
                    <w:rPr>
                      <w:rFonts w:ascii="黑体" w:eastAsia="黑体"/>
                      <w:color w:val="FF0000"/>
                    </w:rPr>
                  </w:pPr>
                  <w:r>
                    <w:rPr>
                      <w:rFonts w:hint="eastAsia" w:ascii="黑体" w:eastAsia="黑体"/>
                      <w:color w:val="FF0000"/>
                    </w:rPr>
                    <w:t>2、专利汇总明细表（同时报电子版）；</w:t>
                  </w:r>
                </w:p>
                <w:p>
                  <w:pPr>
                    <w:ind w:firstLine="630"/>
                    <w:rPr>
                      <w:rFonts w:ascii="黑体" w:eastAsia="黑体"/>
                      <w:color w:val="FF0000"/>
                    </w:rPr>
                  </w:pPr>
                  <w:r>
                    <w:rPr>
                      <w:rFonts w:hint="eastAsia" w:ascii="黑体" w:eastAsia="黑体"/>
                      <w:color w:val="FF0000"/>
                    </w:rPr>
                    <w:t>3、单位营业执照副本复印件或其它有效证明（个人为身份证复印件）；</w:t>
                  </w:r>
                </w:p>
                <w:p>
                  <w:pPr>
                    <w:ind w:firstLine="630"/>
                    <w:rPr>
                      <w:rFonts w:ascii="黑体" w:eastAsia="黑体"/>
                      <w:color w:val="0000FF"/>
                    </w:rPr>
                  </w:pPr>
                  <w:r>
                    <w:rPr>
                      <w:rFonts w:hint="eastAsia" w:ascii="黑体" w:eastAsia="黑体"/>
                      <w:color w:val="0000FF"/>
                    </w:rPr>
                    <w:t>4、权利说明书第一页、第二页复印件；</w:t>
                  </w:r>
                  <w:bookmarkStart w:id="0" w:name="_GoBack"/>
                  <w:bookmarkEnd w:id="0"/>
                </w:p>
                <w:p>
                  <w:pPr>
                    <w:ind w:firstLine="630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  <w:color w:val="FF0000"/>
                    </w:rPr>
                    <w:t>5、以上材料一式二份。</w:t>
                  </w:r>
                </w:p>
              </w:tc>
            </w:tr>
          </w:tbl>
          <w:p>
            <w:pPr>
              <w:rPr>
                <w:rFonts w:ascii="Tahoma" w:hAnsi="Tahoma" w:eastAsia="宋体" w:cs="Tahoma"/>
                <w:color w:val="000000"/>
                <w:kern w:val="0"/>
                <w:sz w:val="17"/>
                <w:szCs w:val="17"/>
              </w:rPr>
            </w:pPr>
          </w:p>
        </w:tc>
      </w:tr>
    </w:tbl>
    <w:p>
      <w:pPr>
        <w:rPr>
          <w:b/>
          <w:bCs/>
          <w:sz w:val="30"/>
        </w:rPr>
        <w:sectPr>
          <w:pgSz w:w="11906" w:h="16838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  <w:u w:val="single" w:color="auto"/>
          <w:lang w:val="en-US" w:eastAsia="zh-CN"/>
        </w:rPr>
        <w:t>2013</w:t>
      </w:r>
      <w:r>
        <w:rPr>
          <w:rFonts w:hint="eastAsia"/>
          <w:b/>
          <w:bCs/>
          <w:sz w:val="30"/>
        </w:rPr>
        <w:t>年申请专利申请费补助汇总明细表</w:t>
      </w:r>
    </w:p>
    <w:p>
      <w:pPr>
        <w:ind w:firstLine="210" w:firstLineChars="100"/>
      </w:pPr>
      <w:r>
        <w:rPr>
          <w:rFonts w:hint="eastAsia"/>
        </w:rPr>
        <w:t>专利权人（盖章）</w:t>
      </w:r>
      <w:r>
        <w:rPr>
          <w:rFonts w:hint="eastAsia"/>
          <w:u w:val="single" w:color="auto"/>
        </w:rPr>
        <w:t>__</w:t>
      </w:r>
      <w:r>
        <w:rPr>
          <w:rFonts w:hint="eastAsia"/>
          <w:u w:val="single" w:color="auto"/>
          <w:lang w:eastAsia="zh-CN"/>
        </w:rPr>
        <w:t>安徽师范大学</w:t>
      </w:r>
      <w:r>
        <w:rPr>
          <w:rFonts w:hint="eastAsia"/>
          <w:u w:val="single" w:color="auto"/>
        </w:rPr>
        <w:t>_</w:t>
      </w:r>
      <w:r>
        <w:rPr>
          <w:rFonts w:hint="eastAsia"/>
        </w:rPr>
        <w:t>_             联系人__________                                              联系电话__________</w:t>
      </w:r>
    </w:p>
    <w:tbl>
      <w:tblPr>
        <w:tblW w:w="1406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31"/>
        <w:gridCol w:w="2834"/>
        <w:gridCol w:w="2099"/>
        <w:gridCol w:w="1575"/>
        <w:gridCol w:w="2099"/>
        <w:gridCol w:w="2414"/>
        <w:gridCol w:w="2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0" w:hRule="atLeast"/>
        </w:trPr>
        <w:tc>
          <w:tcPr>
            <w:tcW w:w="6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　利　名　称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　利　号</w:t>
            </w:r>
          </w:p>
          <w:p>
            <w:pPr>
              <w:jc w:val="center"/>
            </w:pPr>
            <w:r>
              <w:rPr>
                <w:rFonts w:hint="eastAsia"/>
              </w:rPr>
              <w:t>（或发明专利申请号）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授权公告日</w:t>
            </w:r>
          </w:p>
          <w:p>
            <w:pPr>
              <w:jc w:val="center"/>
            </w:pPr>
            <w:r>
              <w:rPr>
                <w:rFonts w:hint="eastAsia"/>
              </w:rPr>
              <w:t>（或实审通知日期）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授权发明缴纳年费日期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补助金额（元）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0" w:hRule="atLeast"/>
        </w:trPr>
        <w:tc>
          <w:tcPr>
            <w:tcW w:w="631" w:type="dxa"/>
            <w:vAlign w:val="top"/>
          </w:tcPr>
          <w:p/>
        </w:tc>
        <w:tc>
          <w:tcPr>
            <w:tcW w:w="2834" w:type="dxa"/>
            <w:vAlign w:val="top"/>
          </w:tcPr>
          <w:p/>
        </w:tc>
        <w:tc>
          <w:tcPr>
            <w:tcW w:w="2099" w:type="dxa"/>
            <w:vAlign w:val="top"/>
          </w:tcPr>
          <w:p/>
        </w:tc>
        <w:tc>
          <w:tcPr>
            <w:tcW w:w="1575" w:type="dxa"/>
            <w:vAlign w:val="top"/>
          </w:tcPr>
          <w:p/>
        </w:tc>
        <w:tc>
          <w:tcPr>
            <w:tcW w:w="2099" w:type="dxa"/>
            <w:vAlign w:val="top"/>
          </w:tcPr>
          <w:p/>
        </w:tc>
        <w:tc>
          <w:tcPr>
            <w:tcW w:w="2414" w:type="dxa"/>
            <w:vAlign w:val="top"/>
          </w:tcPr>
          <w:p/>
        </w:tc>
        <w:tc>
          <w:tcPr>
            <w:tcW w:w="2414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0" w:hRule="atLeast"/>
        </w:trPr>
        <w:tc>
          <w:tcPr>
            <w:tcW w:w="631" w:type="dxa"/>
            <w:vAlign w:val="top"/>
          </w:tcPr>
          <w:p/>
        </w:tc>
        <w:tc>
          <w:tcPr>
            <w:tcW w:w="2834" w:type="dxa"/>
            <w:vAlign w:val="top"/>
          </w:tcPr>
          <w:p/>
        </w:tc>
        <w:tc>
          <w:tcPr>
            <w:tcW w:w="2099" w:type="dxa"/>
            <w:vAlign w:val="top"/>
          </w:tcPr>
          <w:p/>
        </w:tc>
        <w:tc>
          <w:tcPr>
            <w:tcW w:w="1575" w:type="dxa"/>
            <w:vAlign w:val="top"/>
          </w:tcPr>
          <w:p/>
        </w:tc>
        <w:tc>
          <w:tcPr>
            <w:tcW w:w="2099" w:type="dxa"/>
            <w:vAlign w:val="top"/>
          </w:tcPr>
          <w:p/>
        </w:tc>
        <w:tc>
          <w:tcPr>
            <w:tcW w:w="2414" w:type="dxa"/>
            <w:vAlign w:val="top"/>
          </w:tcPr>
          <w:p/>
        </w:tc>
        <w:tc>
          <w:tcPr>
            <w:tcW w:w="2414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0" w:hRule="atLeast"/>
        </w:trPr>
        <w:tc>
          <w:tcPr>
            <w:tcW w:w="631" w:type="dxa"/>
            <w:vAlign w:val="top"/>
          </w:tcPr>
          <w:p/>
        </w:tc>
        <w:tc>
          <w:tcPr>
            <w:tcW w:w="2834" w:type="dxa"/>
            <w:vAlign w:val="top"/>
          </w:tcPr>
          <w:p/>
        </w:tc>
        <w:tc>
          <w:tcPr>
            <w:tcW w:w="2099" w:type="dxa"/>
            <w:vAlign w:val="top"/>
          </w:tcPr>
          <w:p/>
        </w:tc>
        <w:tc>
          <w:tcPr>
            <w:tcW w:w="1575" w:type="dxa"/>
            <w:vAlign w:val="top"/>
          </w:tcPr>
          <w:p/>
        </w:tc>
        <w:tc>
          <w:tcPr>
            <w:tcW w:w="2099" w:type="dxa"/>
            <w:vAlign w:val="top"/>
          </w:tcPr>
          <w:p/>
        </w:tc>
        <w:tc>
          <w:tcPr>
            <w:tcW w:w="2414" w:type="dxa"/>
            <w:vAlign w:val="top"/>
          </w:tcPr>
          <w:p/>
        </w:tc>
        <w:tc>
          <w:tcPr>
            <w:tcW w:w="2414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0" w:hRule="atLeast"/>
        </w:trPr>
        <w:tc>
          <w:tcPr>
            <w:tcW w:w="631" w:type="dxa"/>
            <w:vAlign w:val="top"/>
          </w:tcPr>
          <w:p/>
        </w:tc>
        <w:tc>
          <w:tcPr>
            <w:tcW w:w="2834" w:type="dxa"/>
            <w:vAlign w:val="top"/>
          </w:tcPr>
          <w:p/>
        </w:tc>
        <w:tc>
          <w:tcPr>
            <w:tcW w:w="2099" w:type="dxa"/>
            <w:vAlign w:val="top"/>
          </w:tcPr>
          <w:p/>
        </w:tc>
        <w:tc>
          <w:tcPr>
            <w:tcW w:w="1575" w:type="dxa"/>
            <w:vAlign w:val="top"/>
          </w:tcPr>
          <w:p/>
        </w:tc>
        <w:tc>
          <w:tcPr>
            <w:tcW w:w="2099" w:type="dxa"/>
            <w:vAlign w:val="top"/>
          </w:tcPr>
          <w:p/>
        </w:tc>
        <w:tc>
          <w:tcPr>
            <w:tcW w:w="2414" w:type="dxa"/>
            <w:vAlign w:val="top"/>
          </w:tcPr>
          <w:p/>
        </w:tc>
        <w:tc>
          <w:tcPr>
            <w:tcW w:w="2414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0" w:hRule="atLeast"/>
        </w:trPr>
        <w:tc>
          <w:tcPr>
            <w:tcW w:w="631" w:type="dxa"/>
            <w:vAlign w:val="top"/>
          </w:tcPr>
          <w:p/>
        </w:tc>
        <w:tc>
          <w:tcPr>
            <w:tcW w:w="2834" w:type="dxa"/>
            <w:vAlign w:val="top"/>
          </w:tcPr>
          <w:p/>
        </w:tc>
        <w:tc>
          <w:tcPr>
            <w:tcW w:w="2099" w:type="dxa"/>
            <w:vAlign w:val="top"/>
          </w:tcPr>
          <w:p/>
        </w:tc>
        <w:tc>
          <w:tcPr>
            <w:tcW w:w="1575" w:type="dxa"/>
            <w:vAlign w:val="top"/>
          </w:tcPr>
          <w:p/>
        </w:tc>
        <w:tc>
          <w:tcPr>
            <w:tcW w:w="2099" w:type="dxa"/>
            <w:vAlign w:val="top"/>
          </w:tcPr>
          <w:p/>
        </w:tc>
        <w:tc>
          <w:tcPr>
            <w:tcW w:w="2414" w:type="dxa"/>
            <w:vAlign w:val="top"/>
          </w:tcPr>
          <w:p/>
        </w:tc>
        <w:tc>
          <w:tcPr>
            <w:tcW w:w="2414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0" w:hRule="atLeast"/>
        </w:trPr>
        <w:tc>
          <w:tcPr>
            <w:tcW w:w="631" w:type="dxa"/>
            <w:vAlign w:val="top"/>
          </w:tcPr>
          <w:p/>
        </w:tc>
        <w:tc>
          <w:tcPr>
            <w:tcW w:w="2834" w:type="dxa"/>
            <w:vAlign w:val="top"/>
          </w:tcPr>
          <w:p/>
        </w:tc>
        <w:tc>
          <w:tcPr>
            <w:tcW w:w="2099" w:type="dxa"/>
            <w:vAlign w:val="top"/>
          </w:tcPr>
          <w:p/>
        </w:tc>
        <w:tc>
          <w:tcPr>
            <w:tcW w:w="1575" w:type="dxa"/>
            <w:vAlign w:val="top"/>
          </w:tcPr>
          <w:p/>
        </w:tc>
        <w:tc>
          <w:tcPr>
            <w:tcW w:w="2099" w:type="dxa"/>
            <w:vAlign w:val="top"/>
          </w:tcPr>
          <w:p/>
        </w:tc>
        <w:tc>
          <w:tcPr>
            <w:tcW w:w="2414" w:type="dxa"/>
            <w:vAlign w:val="top"/>
          </w:tcPr>
          <w:p/>
        </w:tc>
        <w:tc>
          <w:tcPr>
            <w:tcW w:w="2414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0" w:hRule="atLeast"/>
        </w:trPr>
        <w:tc>
          <w:tcPr>
            <w:tcW w:w="631" w:type="dxa"/>
            <w:vAlign w:val="top"/>
          </w:tcPr>
          <w:p/>
        </w:tc>
        <w:tc>
          <w:tcPr>
            <w:tcW w:w="2834" w:type="dxa"/>
            <w:vAlign w:val="top"/>
          </w:tcPr>
          <w:p/>
        </w:tc>
        <w:tc>
          <w:tcPr>
            <w:tcW w:w="2099" w:type="dxa"/>
            <w:vAlign w:val="top"/>
          </w:tcPr>
          <w:p/>
        </w:tc>
        <w:tc>
          <w:tcPr>
            <w:tcW w:w="1575" w:type="dxa"/>
            <w:vAlign w:val="top"/>
          </w:tcPr>
          <w:p/>
        </w:tc>
        <w:tc>
          <w:tcPr>
            <w:tcW w:w="2099" w:type="dxa"/>
            <w:vAlign w:val="top"/>
          </w:tcPr>
          <w:p/>
        </w:tc>
        <w:tc>
          <w:tcPr>
            <w:tcW w:w="2414" w:type="dxa"/>
            <w:vAlign w:val="top"/>
          </w:tcPr>
          <w:p/>
        </w:tc>
        <w:tc>
          <w:tcPr>
            <w:tcW w:w="2414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0" w:hRule="atLeast"/>
        </w:trPr>
        <w:tc>
          <w:tcPr>
            <w:tcW w:w="631" w:type="dxa"/>
            <w:vAlign w:val="top"/>
          </w:tcPr>
          <w:p/>
        </w:tc>
        <w:tc>
          <w:tcPr>
            <w:tcW w:w="2834" w:type="dxa"/>
            <w:vAlign w:val="top"/>
          </w:tcPr>
          <w:p/>
        </w:tc>
        <w:tc>
          <w:tcPr>
            <w:tcW w:w="2099" w:type="dxa"/>
            <w:vAlign w:val="top"/>
          </w:tcPr>
          <w:p/>
        </w:tc>
        <w:tc>
          <w:tcPr>
            <w:tcW w:w="1575" w:type="dxa"/>
            <w:vAlign w:val="top"/>
          </w:tcPr>
          <w:p/>
        </w:tc>
        <w:tc>
          <w:tcPr>
            <w:tcW w:w="2099" w:type="dxa"/>
            <w:vAlign w:val="top"/>
          </w:tcPr>
          <w:p/>
        </w:tc>
        <w:tc>
          <w:tcPr>
            <w:tcW w:w="2414" w:type="dxa"/>
            <w:vAlign w:val="top"/>
          </w:tcPr>
          <w:p/>
        </w:tc>
        <w:tc>
          <w:tcPr>
            <w:tcW w:w="2414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0" w:hRule="atLeast"/>
        </w:trPr>
        <w:tc>
          <w:tcPr>
            <w:tcW w:w="631" w:type="dxa"/>
            <w:vAlign w:val="top"/>
          </w:tcPr>
          <w:p/>
        </w:tc>
        <w:tc>
          <w:tcPr>
            <w:tcW w:w="2834" w:type="dxa"/>
            <w:vAlign w:val="top"/>
          </w:tcPr>
          <w:p/>
        </w:tc>
        <w:tc>
          <w:tcPr>
            <w:tcW w:w="2099" w:type="dxa"/>
            <w:vAlign w:val="top"/>
          </w:tcPr>
          <w:p/>
        </w:tc>
        <w:tc>
          <w:tcPr>
            <w:tcW w:w="1575" w:type="dxa"/>
            <w:vAlign w:val="top"/>
          </w:tcPr>
          <w:p/>
        </w:tc>
        <w:tc>
          <w:tcPr>
            <w:tcW w:w="2099" w:type="dxa"/>
            <w:vAlign w:val="top"/>
          </w:tcPr>
          <w:p/>
        </w:tc>
        <w:tc>
          <w:tcPr>
            <w:tcW w:w="2414" w:type="dxa"/>
            <w:vAlign w:val="top"/>
          </w:tcPr>
          <w:p/>
        </w:tc>
        <w:tc>
          <w:tcPr>
            <w:tcW w:w="2414" w:type="dxa"/>
            <w:vAlign w:val="top"/>
          </w:tcPr>
          <w:p/>
        </w:tc>
      </w:tr>
    </w:tbl>
    <w:p/>
    <w:p/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82247799">
    <w:nsid w:val="52636D77"/>
    <w:multiLevelType w:val="multilevel"/>
    <w:tmpl w:val="52636D77"/>
    <w:lvl w:ilvl="0" w:tentative="1">
      <w:start w:val="5"/>
      <w:numFmt w:val="bullet"/>
      <w:lvlText w:val="□"/>
      <w:lvlJc w:val="left"/>
      <w:pPr>
        <w:ind w:left="360" w:hanging="360"/>
      </w:pPr>
      <w:rPr>
        <w:rFonts w:hint="eastAsia" w:ascii="黑体" w:hAnsi="黑体" w:eastAsia="黑体" w:cs="黑体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038700527">
    <w:nsid w:val="798419EF"/>
    <w:multiLevelType w:val="multilevel"/>
    <w:tmpl w:val="798419EF"/>
    <w:lvl w:ilvl="0" w:tentative="1">
      <w:start w:val="4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382247799"/>
  </w:num>
  <w:num w:numId="2">
    <w:abstractNumId w:val="20387005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355</Words>
  <Characters>2025</Characters>
  <Lines>16</Lines>
  <Paragraphs>4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2013-12-31T03:00:00Z</dcterms:created>
  <dc:creator>Windows 用户</dc:creator>
  <cp:lastModifiedBy>张顺</cp:lastModifiedBy>
  <cp:lastPrinted>2013-12-31T07:35:00Z</cp:lastPrinted>
  <dcterms:modified xsi:type="dcterms:W3CDTF">2014-01-08T01:23:07Z</dcterms:modified>
  <dc:title>关于申报芜湖市2013年知识产权专项补助的通知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