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E9" w:rsidRPr="006057C1" w:rsidRDefault="00B71FE9" w:rsidP="006057C1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</w:pPr>
      <w:r w:rsidRPr="006057C1">
        <w:rPr>
          <w:rFonts w:asciiTheme="minorEastAsia" w:hAnsiTheme="minorEastAsia" w:hint="eastAsia"/>
          <w:b/>
          <w:sz w:val="28"/>
          <w:szCs w:val="28"/>
        </w:rPr>
        <w:t>专利</w:t>
      </w:r>
      <w:r w:rsidR="00107247">
        <w:rPr>
          <w:rFonts w:asciiTheme="minorEastAsia" w:hAnsiTheme="minorEastAsia" w:hint="eastAsia"/>
          <w:b/>
          <w:sz w:val="28"/>
          <w:szCs w:val="28"/>
        </w:rPr>
        <w:t>费用</w:t>
      </w:r>
      <w:r w:rsidRPr="006057C1">
        <w:rPr>
          <w:rFonts w:asciiTheme="minorEastAsia" w:hAnsiTheme="minorEastAsia" w:hint="eastAsia"/>
          <w:b/>
          <w:sz w:val="28"/>
          <w:szCs w:val="28"/>
        </w:rPr>
        <w:t>查询及缴</w:t>
      </w:r>
      <w:r w:rsidR="006057C1" w:rsidRPr="006057C1">
        <w:rPr>
          <w:rFonts w:asciiTheme="minorEastAsia" w:hAnsiTheme="minorEastAsia" w:hint="eastAsia"/>
          <w:b/>
          <w:sz w:val="28"/>
          <w:szCs w:val="28"/>
        </w:rPr>
        <w:t>费</w:t>
      </w:r>
      <w:r w:rsidRPr="006057C1">
        <w:rPr>
          <w:rFonts w:asciiTheme="minorEastAsia" w:hAnsiTheme="minorEastAsia" w:hint="eastAsia"/>
          <w:b/>
          <w:sz w:val="28"/>
          <w:szCs w:val="28"/>
        </w:rPr>
        <w:t>指南</w:t>
      </w:r>
    </w:p>
    <w:p w:rsidR="00B71FE9" w:rsidRPr="006057C1" w:rsidRDefault="00B71FE9" w:rsidP="006057C1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6057C1">
        <w:rPr>
          <w:rFonts w:asciiTheme="minorEastAsia" w:hAnsiTheme="minorEastAsia" w:hint="eastAsia"/>
          <w:b/>
          <w:sz w:val="28"/>
          <w:szCs w:val="28"/>
        </w:rPr>
        <w:t>第一部分 费用查询</w:t>
      </w:r>
    </w:p>
    <w:p w:rsidR="00B71FE9" w:rsidRPr="006057C1" w:rsidRDefault="00B71FE9" w:rsidP="006057C1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6057C1">
        <w:rPr>
          <w:rFonts w:asciiTheme="minorEastAsia" w:hAnsiTheme="minorEastAsia" w:hint="eastAsia"/>
          <w:b/>
          <w:sz w:val="28"/>
          <w:szCs w:val="28"/>
        </w:rPr>
        <w:t>步骤1.进入中国专利审查信息系统进行用户注册</w:t>
      </w:r>
    </w:p>
    <w:p w:rsidR="00B71FE9" w:rsidRPr="006057C1" w:rsidRDefault="00B71FE9" w:rsidP="006057C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057C1">
        <w:rPr>
          <w:rFonts w:asciiTheme="minorEastAsia" w:hAnsiTheme="minorEastAsia" w:hint="eastAsia"/>
          <w:sz w:val="28"/>
          <w:szCs w:val="28"/>
        </w:rPr>
        <w:t>通过</w:t>
      </w:r>
      <w:r w:rsidRPr="006057C1">
        <w:rPr>
          <w:rFonts w:asciiTheme="minorEastAsia" w:hAnsiTheme="minorEastAsia"/>
          <w:sz w:val="28"/>
          <w:szCs w:val="28"/>
        </w:rPr>
        <w:t>http://cpquery.sipo.gov.cn/</w:t>
      </w:r>
      <w:r w:rsidRPr="006057C1">
        <w:rPr>
          <w:rFonts w:asciiTheme="minorEastAsia" w:hAnsiTheme="minorEastAsia" w:hint="eastAsia"/>
          <w:sz w:val="28"/>
          <w:szCs w:val="28"/>
        </w:rPr>
        <w:t xml:space="preserve">  进入“公众查询”通道；使用前请注册</w:t>
      </w:r>
      <w:r w:rsidR="006057C1">
        <w:rPr>
          <w:rFonts w:asciiTheme="minorEastAsia" w:hAnsiTheme="minorEastAsia" w:hint="eastAsia"/>
          <w:sz w:val="28"/>
          <w:szCs w:val="28"/>
        </w:rPr>
        <w:t>。</w:t>
      </w:r>
    </w:p>
    <w:p w:rsidR="00B71FE9" w:rsidRPr="007D05B9" w:rsidRDefault="00B71FE9" w:rsidP="00B71FE9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5248275" cy="16192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E9" w:rsidRPr="007D05B9" w:rsidRDefault="00B71FE9" w:rsidP="00B71FE9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</w:p>
    <w:p w:rsidR="00B71FE9" w:rsidRPr="007D05B9" w:rsidRDefault="00B71FE9" w:rsidP="00B71FE9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5276850" cy="2085975"/>
            <wp:effectExtent l="19050" t="0" r="0" b="0"/>
            <wp:docPr id="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E9" w:rsidRPr="006057C1" w:rsidRDefault="00B71FE9" w:rsidP="006C4B4D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B71FE9" w:rsidRPr="006057C1" w:rsidRDefault="00B71FE9" w:rsidP="006057C1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6057C1">
        <w:rPr>
          <w:rFonts w:asciiTheme="minorEastAsia" w:hAnsiTheme="minorEastAsia" w:hint="eastAsia"/>
          <w:b/>
          <w:sz w:val="28"/>
          <w:szCs w:val="28"/>
        </w:rPr>
        <w:t>步骤2.输入专利号通过“申请信息”查看“案件状态”并查询“费用信息”</w:t>
      </w:r>
    </w:p>
    <w:p w:rsidR="00B71FE9" w:rsidRPr="006057C1" w:rsidRDefault="00B71FE9" w:rsidP="00B71FE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057C1">
        <w:rPr>
          <w:rFonts w:asciiTheme="minorEastAsia" w:hAnsiTheme="minorEastAsia" w:hint="eastAsia"/>
          <w:sz w:val="28"/>
          <w:szCs w:val="28"/>
        </w:rPr>
        <w:t>输入时省略专利号中的小数点，并删除所有空格，字母X要使用大写</w:t>
      </w:r>
    </w:p>
    <w:p w:rsidR="00B71FE9" w:rsidRPr="006057C1" w:rsidRDefault="00B71FE9" w:rsidP="006057C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057C1">
        <w:rPr>
          <w:rFonts w:asciiTheme="minorEastAsia" w:hAnsiTheme="minorEastAsia" w:hint="eastAsia"/>
          <w:sz w:val="28"/>
          <w:szCs w:val="28"/>
        </w:rPr>
        <w:t>以专利号：ZL</w:t>
      </w:r>
      <w:r w:rsidRPr="006057C1">
        <w:rPr>
          <w:rFonts w:asciiTheme="minorEastAsia" w:hAnsiTheme="minorEastAsia"/>
          <w:sz w:val="28"/>
          <w:szCs w:val="28"/>
        </w:rPr>
        <w:t>201010255222.X</w:t>
      </w:r>
      <w:r w:rsidRPr="006057C1">
        <w:rPr>
          <w:rFonts w:asciiTheme="minorEastAsia" w:hAnsiTheme="minorEastAsia" w:hint="eastAsia"/>
          <w:sz w:val="28"/>
          <w:szCs w:val="28"/>
        </w:rPr>
        <w:t xml:space="preserve">为例，输入 </w:t>
      </w:r>
      <w:r w:rsidRPr="006057C1">
        <w:rPr>
          <w:rFonts w:asciiTheme="minorEastAsia" w:hAnsiTheme="minorEastAsia"/>
          <w:sz w:val="28"/>
          <w:szCs w:val="28"/>
        </w:rPr>
        <w:t>201010255222X</w:t>
      </w:r>
      <w:r w:rsidRPr="006057C1">
        <w:rPr>
          <w:rFonts w:asciiTheme="minorEastAsia" w:hAnsiTheme="minorEastAsia" w:hint="eastAsia"/>
          <w:sz w:val="28"/>
          <w:szCs w:val="28"/>
        </w:rPr>
        <w:t>，点</w:t>
      </w:r>
      <w:r w:rsidRPr="006057C1">
        <w:rPr>
          <w:rFonts w:asciiTheme="minorEastAsia" w:hAnsiTheme="minorEastAsia" w:hint="eastAsia"/>
          <w:sz w:val="28"/>
          <w:szCs w:val="28"/>
        </w:rPr>
        <w:lastRenderedPageBreak/>
        <w:t>“查询”，出现以下界面</w:t>
      </w:r>
    </w:p>
    <w:p w:rsidR="00B71FE9" w:rsidRPr="007D05B9" w:rsidRDefault="00B71FE9" w:rsidP="00B71FE9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5276850" cy="180022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E9" w:rsidRPr="006C4B4D" w:rsidRDefault="00B71FE9" w:rsidP="006C4B4D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</w:p>
    <w:p w:rsidR="00B71FE9" w:rsidRPr="006C4B4D" w:rsidRDefault="00B71FE9" w:rsidP="006C4B4D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6C4B4D">
        <w:rPr>
          <w:rFonts w:asciiTheme="minorEastAsia" w:hAnsiTheme="minorEastAsia" w:hint="eastAsia"/>
          <w:b/>
          <w:sz w:val="28"/>
          <w:szCs w:val="28"/>
        </w:rPr>
        <w:t>步骤3.案件状态为“专利权维持”</w:t>
      </w:r>
    </w:p>
    <w:p w:rsidR="00B71FE9" w:rsidRPr="006C4B4D" w:rsidRDefault="00B71FE9" w:rsidP="006C4B4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C4B4D">
        <w:rPr>
          <w:rFonts w:asciiTheme="minorEastAsia" w:hAnsiTheme="minorEastAsia" w:hint="eastAsia"/>
          <w:sz w:val="28"/>
          <w:szCs w:val="28"/>
        </w:rPr>
        <w:t>案件状态为“专利权维持”，则该专利法律状态有效，可正常缴纳年费；</w:t>
      </w:r>
    </w:p>
    <w:p w:rsidR="00B71FE9" w:rsidRPr="006C4B4D" w:rsidRDefault="00B71FE9" w:rsidP="006C4B4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C4B4D">
        <w:rPr>
          <w:rFonts w:asciiTheme="minorEastAsia" w:hAnsiTheme="minorEastAsia" w:hint="eastAsia"/>
          <w:sz w:val="28"/>
          <w:szCs w:val="28"/>
        </w:rPr>
        <w:t>步骤3－1.“应缴费用信息”中列出了该专利应该缴纳的各年费金额及对应的缴费截止日。例：通过专利201010255222X（省略小数点）查询，得到以下结果：</w:t>
      </w:r>
    </w:p>
    <w:p w:rsidR="00B71FE9" w:rsidRPr="007D05B9" w:rsidRDefault="00B71FE9" w:rsidP="00B71FE9">
      <w:pPr>
        <w:pStyle w:val="1"/>
        <w:spacing w:line="360" w:lineRule="auto"/>
        <w:ind w:left="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5676900" cy="21526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E9" w:rsidRPr="007D05B9" w:rsidRDefault="00B71FE9" w:rsidP="00B71FE9">
      <w:pPr>
        <w:pStyle w:val="1"/>
        <w:spacing w:line="360" w:lineRule="auto"/>
        <w:ind w:left="0"/>
        <w:rPr>
          <w:rFonts w:ascii="宋体" w:hAnsi="宋体"/>
          <w:sz w:val="28"/>
          <w:szCs w:val="28"/>
        </w:rPr>
      </w:pPr>
    </w:p>
    <w:p w:rsidR="00B71FE9" w:rsidRDefault="00B71FE9" w:rsidP="00B71FE9">
      <w:pPr>
        <w:spacing w:line="360" w:lineRule="auto"/>
        <w:rPr>
          <w:rFonts w:ascii="宋体" w:hAnsi="宋体" w:hint="eastAsia"/>
          <w:noProof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>
            <wp:extent cx="5667375" cy="3362325"/>
            <wp:effectExtent l="19050" t="0" r="9525" b="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E9" w:rsidRPr="00107247" w:rsidRDefault="00B71FE9" w:rsidP="00107247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107247">
        <w:rPr>
          <w:rFonts w:asciiTheme="minorEastAsia" w:hAnsiTheme="minorEastAsia" w:hint="eastAsia"/>
          <w:sz w:val="28"/>
          <w:szCs w:val="28"/>
        </w:rPr>
        <w:t>注：2018年专利年费有所调整，会出现今年（及后几年）年费金额比前几年还低的情形。</w:t>
      </w:r>
    </w:p>
    <w:p w:rsidR="00B71FE9" w:rsidRPr="00107247" w:rsidRDefault="00B71FE9" w:rsidP="0010724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07247">
        <w:rPr>
          <w:rFonts w:asciiTheme="minorEastAsia" w:hAnsiTheme="minorEastAsia" w:hint="eastAsia"/>
          <w:sz w:val="28"/>
          <w:szCs w:val="28"/>
        </w:rPr>
        <w:t>步骤3－2. 核对“已缴费信息”与“应缴费信息”有无重合情况</w:t>
      </w:r>
    </w:p>
    <w:p w:rsidR="00B71FE9" w:rsidRPr="00107247" w:rsidRDefault="00B71FE9" w:rsidP="00B71FE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07247">
        <w:rPr>
          <w:rFonts w:asciiTheme="minorEastAsia" w:hAnsiTheme="minorEastAsia" w:hint="eastAsia"/>
          <w:sz w:val="28"/>
          <w:szCs w:val="28"/>
        </w:rPr>
        <w:t>专利年费的实际缴费日较法定缴费截止日提前时间较长，专利局会将该费用作为对应专利的暂存费暂存，待到相应年费截止日期临近时才会真正作为年费予以使用。因此会存在同一笔年费信息即出现在“已缴费信息”中，又出现在“应缴费信息”中。</w:t>
      </w:r>
    </w:p>
    <w:p w:rsidR="00B71FE9" w:rsidRPr="00107247" w:rsidRDefault="00B71FE9" w:rsidP="00B71FE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07247">
        <w:rPr>
          <w:rFonts w:asciiTheme="minorEastAsia" w:hAnsiTheme="minorEastAsia" w:hint="eastAsia"/>
          <w:sz w:val="28"/>
          <w:szCs w:val="28"/>
        </w:rPr>
        <w:t>若发现同一年度的年费信息即出现在“已缴费信息”中，又出现在“应缴费信息”中，且年度信息、应缴金额均一致，则视作已缴费。例：通过专利</w:t>
      </w:r>
      <w:r w:rsidRPr="00107247">
        <w:rPr>
          <w:rFonts w:asciiTheme="minorEastAsia" w:hAnsiTheme="minorEastAsia"/>
          <w:sz w:val="28"/>
          <w:szCs w:val="28"/>
        </w:rPr>
        <w:t>2013100184053</w:t>
      </w:r>
      <w:r w:rsidRPr="00107247">
        <w:rPr>
          <w:rFonts w:asciiTheme="minorEastAsia" w:hAnsiTheme="minorEastAsia" w:hint="eastAsia"/>
          <w:sz w:val="28"/>
          <w:szCs w:val="28"/>
        </w:rPr>
        <w:t>（省略小数点）查询，得到以下结果：</w:t>
      </w:r>
    </w:p>
    <w:p w:rsidR="00B71FE9" w:rsidRPr="007D05B9" w:rsidRDefault="00B71FE9" w:rsidP="00B71FE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5267325" cy="885825"/>
            <wp:effectExtent l="19050" t="0" r="9525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E9" w:rsidRPr="007D05B9" w:rsidRDefault="00B71FE9" w:rsidP="00B71FE9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>
            <wp:extent cx="5267325" cy="781050"/>
            <wp:effectExtent l="19050" t="0" r="9525" b="0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E9" w:rsidRPr="00107247" w:rsidRDefault="00B71FE9" w:rsidP="0010724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07247">
        <w:rPr>
          <w:rFonts w:asciiTheme="minorEastAsia" w:hAnsiTheme="minorEastAsia" w:hint="eastAsia"/>
          <w:sz w:val="28"/>
          <w:szCs w:val="28"/>
        </w:rPr>
        <w:t>上图中，第4年年费360元已于2014年10月16日足额缴纳，无需再缴。</w:t>
      </w:r>
    </w:p>
    <w:p w:rsidR="00B71FE9" w:rsidRPr="00107247" w:rsidRDefault="00B71FE9" w:rsidP="00107247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:rsidR="00B71FE9" w:rsidRPr="00107247" w:rsidRDefault="00B71FE9" w:rsidP="00107247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107247">
        <w:rPr>
          <w:rFonts w:asciiTheme="minorEastAsia" w:hAnsiTheme="minorEastAsia" w:hint="eastAsia"/>
          <w:b/>
          <w:sz w:val="28"/>
          <w:szCs w:val="28"/>
        </w:rPr>
        <w:t xml:space="preserve">步骤4.案件状态为“等年费滞纳金” </w:t>
      </w:r>
    </w:p>
    <w:p w:rsidR="00B71FE9" w:rsidRPr="00107247" w:rsidRDefault="00B71FE9" w:rsidP="0010724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07247">
        <w:rPr>
          <w:rFonts w:asciiTheme="minorEastAsia" w:hAnsiTheme="minorEastAsia" w:hint="eastAsia"/>
          <w:sz w:val="28"/>
          <w:szCs w:val="28"/>
        </w:rPr>
        <w:t>案件状态为“等年费滞纳金”，则该专利法律状态有效，但需要缴纳滞纳金；</w:t>
      </w:r>
    </w:p>
    <w:p w:rsidR="00B71FE9" w:rsidRPr="00107247" w:rsidRDefault="00B71FE9" w:rsidP="0010724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07247">
        <w:rPr>
          <w:rFonts w:asciiTheme="minorEastAsia" w:hAnsiTheme="minorEastAsia" w:hint="eastAsia"/>
          <w:sz w:val="28"/>
          <w:szCs w:val="28"/>
        </w:rPr>
        <w:t>每年的专利年费均应在其法定缴费截止日期前向专利局缴纳，期满未缴费将产生滞纳金，超期6个月专利权丧失。例通过专利200710131438.3（省略小数点）查询，得到以下结果：</w:t>
      </w:r>
    </w:p>
    <w:p w:rsidR="00B71FE9" w:rsidRPr="007D05B9" w:rsidRDefault="00B71FE9" w:rsidP="00B71FE9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5267325" cy="1133475"/>
            <wp:effectExtent l="19050" t="0" r="9525" b="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5267325" cy="1009650"/>
            <wp:effectExtent l="19050" t="0" r="9525" b="0"/>
            <wp:docPr id="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E9" w:rsidRPr="00107247" w:rsidRDefault="00B71FE9" w:rsidP="0010724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07247">
        <w:rPr>
          <w:rFonts w:asciiTheme="minorEastAsia" w:hAnsiTheme="minorEastAsia" w:hint="eastAsia"/>
          <w:sz w:val="28"/>
          <w:szCs w:val="28"/>
        </w:rPr>
        <w:t>上图中，缴纳第9年专利年费时需同时足额缴纳滞纳金，同时建议缴纳第10年专利年费，以免下次再过期。</w:t>
      </w:r>
    </w:p>
    <w:p w:rsidR="00B71FE9" w:rsidRPr="00107247" w:rsidRDefault="00B71FE9" w:rsidP="00107247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7D05B9">
        <w:rPr>
          <w:rFonts w:ascii="宋体" w:hAnsi="宋体"/>
          <w:b/>
          <w:sz w:val="28"/>
          <w:szCs w:val="28"/>
          <w:shd w:val="pct15" w:color="auto" w:fill="FFFFFF"/>
        </w:rPr>
        <w:br w:type="page"/>
      </w:r>
      <w:r w:rsidRPr="00107247">
        <w:rPr>
          <w:rFonts w:asciiTheme="minorEastAsia" w:hAnsiTheme="minorEastAsia" w:hint="eastAsia"/>
          <w:b/>
          <w:sz w:val="28"/>
          <w:szCs w:val="28"/>
        </w:rPr>
        <w:lastRenderedPageBreak/>
        <w:t>第二部分</w:t>
      </w:r>
      <w:r w:rsidR="00107247">
        <w:rPr>
          <w:rFonts w:asciiTheme="minorEastAsia" w:hAnsiTheme="minorEastAsia" w:hint="eastAsia"/>
          <w:b/>
          <w:sz w:val="28"/>
          <w:szCs w:val="28"/>
        </w:rPr>
        <w:t xml:space="preserve"> 缴费方式</w:t>
      </w:r>
    </w:p>
    <w:p w:rsidR="001E5614" w:rsidRPr="00107247" w:rsidRDefault="001E5614" w:rsidP="00107247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107247">
        <w:rPr>
          <w:rFonts w:asciiTheme="minorEastAsia" w:hAnsiTheme="minorEastAsia" w:hint="eastAsia"/>
          <w:b/>
          <w:sz w:val="28"/>
          <w:szCs w:val="28"/>
        </w:rPr>
        <w:t>方式一：由学校集中代缴</w:t>
      </w:r>
    </w:p>
    <w:p w:rsidR="00F36EBF" w:rsidRPr="00107247" w:rsidRDefault="00777DBF" w:rsidP="0021117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07247">
        <w:rPr>
          <w:rFonts w:asciiTheme="minorEastAsia" w:hAnsiTheme="minorEastAsia" w:hint="eastAsia"/>
          <w:sz w:val="28"/>
          <w:szCs w:val="28"/>
        </w:rPr>
        <w:t>专利</w:t>
      </w:r>
      <w:r w:rsidR="001E5614" w:rsidRPr="00107247">
        <w:rPr>
          <w:rFonts w:asciiTheme="minorEastAsia" w:hAnsiTheme="minorEastAsia" w:hint="eastAsia"/>
          <w:sz w:val="28"/>
          <w:szCs w:val="28"/>
        </w:rPr>
        <w:t>发明人</w:t>
      </w:r>
      <w:r w:rsidR="00A96C74" w:rsidRPr="00107247">
        <w:rPr>
          <w:rFonts w:asciiTheme="minorEastAsia" w:hAnsiTheme="minorEastAsia" w:hint="eastAsia"/>
          <w:sz w:val="28"/>
          <w:szCs w:val="28"/>
        </w:rPr>
        <w:t>或设计人</w:t>
      </w:r>
      <w:r w:rsidR="001E5614" w:rsidRPr="00107247">
        <w:rPr>
          <w:rFonts w:asciiTheme="minorEastAsia" w:hAnsiTheme="minorEastAsia" w:hint="eastAsia"/>
          <w:sz w:val="28"/>
          <w:szCs w:val="28"/>
        </w:rPr>
        <w:t>汇总个人年度专利年费缴费</w:t>
      </w:r>
      <w:r w:rsidR="00E307F9" w:rsidRPr="00107247">
        <w:rPr>
          <w:rFonts w:asciiTheme="minorEastAsia" w:hAnsiTheme="minorEastAsia" w:hint="eastAsia"/>
          <w:sz w:val="28"/>
          <w:szCs w:val="28"/>
        </w:rPr>
        <w:t>清单</w:t>
      </w:r>
      <w:r w:rsidR="00133091" w:rsidRPr="00107247">
        <w:rPr>
          <w:rFonts w:asciiTheme="minorEastAsia" w:hAnsiTheme="minorEastAsia" w:hint="eastAsia"/>
          <w:sz w:val="28"/>
          <w:szCs w:val="28"/>
        </w:rPr>
        <w:t>，内容包括：专利授权号、申请日、发明人或设计人、费用种类、应缴金额、缴费截止日等信息，发送到以下邮箱，由校科研处代为办理缴费事宜。</w:t>
      </w:r>
      <w:r w:rsidR="001E5614" w:rsidRPr="00107247">
        <w:rPr>
          <w:rFonts w:asciiTheme="minorEastAsia" w:hAnsiTheme="minorEastAsia" w:hint="eastAsia"/>
          <w:sz w:val="28"/>
          <w:szCs w:val="28"/>
        </w:rPr>
        <w:t>学校统一办理时间为每年11月份</w:t>
      </w:r>
      <w:r w:rsidR="00E307F9" w:rsidRPr="00107247">
        <w:rPr>
          <w:rFonts w:asciiTheme="minorEastAsia" w:hAnsiTheme="minorEastAsia" w:hint="eastAsia"/>
          <w:sz w:val="28"/>
          <w:szCs w:val="28"/>
        </w:rPr>
        <w:t>，过期不候</w:t>
      </w:r>
      <w:r w:rsidR="001E5614" w:rsidRPr="00107247">
        <w:rPr>
          <w:rFonts w:asciiTheme="minorEastAsia" w:hAnsiTheme="minorEastAsia" w:hint="eastAsia"/>
          <w:sz w:val="28"/>
          <w:szCs w:val="28"/>
        </w:rPr>
        <w:t>。</w:t>
      </w:r>
    </w:p>
    <w:p w:rsidR="001E5614" w:rsidRPr="00107247" w:rsidRDefault="00F36EBF" w:rsidP="0010724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07247">
        <w:rPr>
          <w:rFonts w:asciiTheme="minorEastAsia" w:hAnsiTheme="minorEastAsia" w:hint="eastAsia"/>
          <w:sz w:val="28"/>
          <w:szCs w:val="28"/>
        </w:rPr>
        <w:t>联系人：沈炎，5910998</w:t>
      </w:r>
    </w:p>
    <w:p w:rsidR="00F36EBF" w:rsidRPr="00107247" w:rsidRDefault="00F36EBF" w:rsidP="0010724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07247">
        <w:rPr>
          <w:rFonts w:asciiTheme="minorEastAsia" w:hAnsiTheme="minorEastAsia" w:hint="eastAsia"/>
          <w:sz w:val="28"/>
          <w:szCs w:val="28"/>
        </w:rPr>
        <w:t>邮  箱：</w:t>
      </w:r>
      <w:r w:rsidR="009B40C3" w:rsidRPr="00107247">
        <w:rPr>
          <w:rFonts w:asciiTheme="minorEastAsia" w:hAnsiTheme="minorEastAsia" w:hint="eastAsia"/>
          <w:sz w:val="28"/>
          <w:szCs w:val="28"/>
        </w:rPr>
        <w:t>bandit233@163.com</w:t>
      </w:r>
    </w:p>
    <w:p w:rsidR="009B40C3" w:rsidRPr="00211176" w:rsidRDefault="009B40C3" w:rsidP="00211176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1E5614" w:rsidRPr="00211176" w:rsidRDefault="001E5614" w:rsidP="00211176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211176">
        <w:rPr>
          <w:rFonts w:asciiTheme="minorEastAsia" w:hAnsiTheme="minorEastAsia" w:hint="eastAsia"/>
          <w:b/>
          <w:sz w:val="28"/>
          <w:szCs w:val="28"/>
        </w:rPr>
        <w:t>方式二：在专利年费法定期限届满前自行缴纳</w:t>
      </w:r>
    </w:p>
    <w:p w:rsidR="005B1494" w:rsidRDefault="006F3F5D" w:rsidP="00107247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07247">
        <w:rPr>
          <w:rFonts w:asciiTheme="minorEastAsia" w:hAnsiTheme="minorEastAsia" w:hint="eastAsia"/>
          <w:sz w:val="28"/>
          <w:szCs w:val="28"/>
        </w:rPr>
        <w:t>专利</w:t>
      </w:r>
      <w:r w:rsidR="001E5614" w:rsidRPr="00107247">
        <w:rPr>
          <w:rFonts w:asciiTheme="minorEastAsia" w:hAnsiTheme="minorEastAsia" w:hint="eastAsia"/>
          <w:sz w:val="28"/>
          <w:szCs w:val="28"/>
        </w:rPr>
        <w:t>发明</w:t>
      </w:r>
      <w:r w:rsidR="001E5614" w:rsidRPr="00107247">
        <w:rPr>
          <w:rFonts w:asciiTheme="minorEastAsia" w:hAnsiTheme="minorEastAsia"/>
          <w:sz w:val="28"/>
          <w:szCs w:val="28"/>
        </w:rPr>
        <w:t>人</w:t>
      </w:r>
      <w:r w:rsidR="009B40C3" w:rsidRPr="00107247">
        <w:rPr>
          <w:rFonts w:asciiTheme="minorEastAsia" w:hAnsiTheme="minorEastAsia"/>
          <w:sz w:val="28"/>
          <w:szCs w:val="28"/>
        </w:rPr>
        <w:t>或设计人</w:t>
      </w:r>
      <w:r w:rsidR="001E5614" w:rsidRPr="00107247">
        <w:rPr>
          <w:rFonts w:asciiTheme="minorEastAsia" w:hAnsiTheme="minorEastAsia"/>
          <w:sz w:val="28"/>
          <w:szCs w:val="28"/>
        </w:rPr>
        <w:t>可以</w:t>
      </w:r>
      <w:r w:rsidR="001E5614" w:rsidRPr="00107247">
        <w:rPr>
          <w:rFonts w:asciiTheme="minorEastAsia" w:hAnsiTheme="minorEastAsia" w:hint="eastAsia"/>
          <w:sz w:val="28"/>
          <w:szCs w:val="28"/>
        </w:rPr>
        <w:t>直接到国家知识产权局缴纳，也可以通过</w:t>
      </w:r>
      <w:r w:rsidR="00133091" w:rsidRPr="00107247">
        <w:rPr>
          <w:rFonts w:asciiTheme="minorEastAsia" w:hAnsiTheme="minorEastAsia" w:hint="eastAsia"/>
          <w:sz w:val="28"/>
          <w:szCs w:val="28"/>
        </w:rPr>
        <w:t>网上汇款</w:t>
      </w:r>
      <w:r w:rsidR="001E5614" w:rsidRPr="00107247">
        <w:rPr>
          <w:rFonts w:asciiTheme="minorEastAsia" w:hAnsiTheme="minorEastAsia" w:hint="eastAsia"/>
          <w:sz w:val="28"/>
          <w:szCs w:val="28"/>
        </w:rPr>
        <w:t>。</w:t>
      </w:r>
      <w:r w:rsidR="00133091" w:rsidRPr="00107247">
        <w:rPr>
          <w:rFonts w:asciiTheme="minorEastAsia" w:hAnsiTheme="minorEastAsia"/>
          <w:sz w:val="28"/>
          <w:szCs w:val="28"/>
        </w:rPr>
        <w:t>国家知识产权局现已开通</w:t>
      </w:r>
      <w:r w:rsidR="00133091" w:rsidRPr="00107247">
        <w:rPr>
          <w:rFonts w:asciiTheme="minorEastAsia" w:hAnsiTheme="minorEastAsia" w:hint="eastAsia"/>
          <w:sz w:val="28"/>
          <w:szCs w:val="28"/>
        </w:rPr>
        <w:t>专利缴费信息网上补充及管理系统，发明人或设计人可以登录相关网站：</w:t>
      </w:r>
      <w:hyperlink r:id="rId16" w:history="1">
        <w:r w:rsidR="00133091" w:rsidRPr="00107247">
          <w:rPr>
            <w:rFonts w:asciiTheme="minorEastAsia" w:hAnsiTheme="minorEastAsia" w:hint="eastAsia"/>
            <w:sz w:val="28"/>
            <w:szCs w:val="28"/>
          </w:rPr>
          <w:t>http://fee.sipo.gov.cn</w:t>
        </w:r>
      </w:hyperlink>
      <w:r w:rsidR="00133091" w:rsidRPr="00107247">
        <w:rPr>
          <w:rFonts w:asciiTheme="minorEastAsia" w:hAnsiTheme="minorEastAsia" w:hint="eastAsia"/>
          <w:sz w:val="28"/>
          <w:szCs w:val="28"/>
        </w:rPr>
        <w:t>，</w:t>
      </w:r>
      <w:r w:rsidR="00133091" w:rsidRPr="00107247">
        <w:rPr>
          <w:rFonts w:asciiTheme="minorEastAsia" w:hAnsiTheme="minorEastAsia"/>
          <w:sz w:val="28"/>
          <w:szCs w:val="28"/>
        </w:rPr>
        <w:t>查看</w:t>
      </w:r>
      <w:r w:rsidR="00133091" w:rsidRPr="00107247">
        <w:rPr>
          <w:rFonts w:asciiTheme="minorEastAsia" w:hAnsiTheme="minorEastAsia" w:hint="eastAsia"/>
          <w:sz w:val="28"/>
          <w:szCs w:val="28"/>
        </w:rPr>
        <w:t>使用说明，并完成相关手续。</w:t>
      </w:r>
    </w:p>
    <w:p w:rsidR="00211176" w:rsidRPr="00211176" w:rsidRDefault="00211176" w:rsidP="00211176">
      <w:pPr>
        <w:spacing w:line="360" w:lineRule="auto"/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Pr="00211176">
        <w:rPr>
          <w:rFonts w:asciiTheme="minorEastAsia" w:hAnsiTheme="minorEastAsia" w:hint="eastAsia"/>
          <w:b/>
          <w:sz w:val="28"/>
          <w:szCs w:val="28"/>
        </w:rPr>
        <w:t>.缴费账户</w:t>
      </w:r>
    </w:p>
    <w:p w:rsidR="00211176" w:rsidRPr="00211176" w:rsidRDefault="00211176" w:rsidP="00211176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11176">
        <w:rPr>
          <w:rFonts w:asciiTheme="minorEastAsia" w:hAnsiTheme="minorEastAsia" w:hint="eastAsia"/>
          <w:sz w:val="28"/>
          <w:szCs w:val="28"/>
        </w:rPr>
        <w:t>收款人开户银行：中信银行北京知春路支行</w:t>
      </w:r>
    </w:p>
    <w:p w:rsidR="00211176" w:rsidRPr="00211176" w:rsidRDefault="00211176" w:rsidP="00211176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11176">
        <w:rPr>
          <w:rFonts w:asciiTheme="minorEastAsia" w:hAnsiTheme="minorEastAsia" w:hint="eastAsia"/>
          <w:sz w:val="28"/>
          <w:szCs w:val="28"/>
        </w:rPr>
        <w:t>收款人户名：中华人民共和国国家知识产权局专利局</w:t>
      </w:r>
    </w:p>
    <w:p w:rsidR="00211176" w:rsidRPr="00211176" w:rsidRDefault="00211176" w:rsidP="00211176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11176">
        <w:rPr>
          <w:rFonts w:asciiTheme="minorEastAsia" w:hAnsiTheme="minorEastAsia" w:hint="eastAsia"/>
          <w:sz w:val="28"/>
          <w:szCs w:val="28"/>
        </w:rPr>
        <w:t>收款人账号：7111710182600166032</w:t>
      </w:r>
    </w:p>
    <w:p w:rsidR="00211176" w:rsidRPr="00211176" w:rsidRDefault="00211176" w:rsidP="00211176">
      <w:pPr>
        <w:spacing w:line="360" w:lineRule="auto"/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Pr="00211176">
        <w:rPr>
          <w:rFonts w:asciiTheme="minorEastAsia" w:hAnsiTheme="minorEastAsia" w:hint="eastAsia"/>
          <w:b/>
          <w:sz w:val="28"/>
          <w:szCs w:val="28"/>
        </w:rPr>
        <w:t>.缴费信息补充</w:t>
      </w:r>
    </w:p>
    <w:p w:rsidR="00211176" w:rsidRPr="00211176" w:rsidRDefault="00211176" w:rsidP="00211176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11176">
        <w:rPr>
          <w:rFonts w:asciiTheme="minorEastAsia" w:hAnsiTheme="minorEastAsia" w:hint="eastAsia"/>
          <w:sz w:val="28"/>
          <w:szCs w:val="28"/>
        </w:rPr>
        <w:t>1.在网上成功汇款当日或次日，进入http://fee.sipo.gov.cn/，进行专利缴费信息补充，按要求填写汇款信息，</w:t>
      </w:r>
    </w:p>
    <w:p w:rsidR="00211176" w:rsidRDefault="00211176" w:rsidP="00211176"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5" o:spid="_x0000_s1027" type="#_x0000_t32" style="position:absolute;left:0;text-align:left;margin-left:21.15pt;margin-top:343.05pt;width:74.4pt;height:0;rotation:90;z-index:251661312" o:gfxdata="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mlaN52QAAAAoBAAAPAAAAAAAAAAEAIAAAACIA&#10;AABkcnMvZG93bnJldi54bWxQSwECFAAUAAAACACHTuJAm5sm9ggCAACqAwAADgAAAAAAAAABACAA&#10;AAAoAQAAZHJzL2Uyb0RvYy54bWxQSwUGAAAAAAYABgBZAQAAogUAAAAA&#10;" adj="-43069,-1,-43069" strokecolor="#5b9bd5" strokeweight=".5pt">
            <v:fill o:detectmouseclick="t"/>
            <v:stroke endarrow="open" joinstyle="miter"/>
          </v:shape>
        </w:pict>
      </w:r>
      <w:r>
        <w:pict>
          <v:shape id="直接箭头连接符 7" o:spid="_x0000_s1028" type="#_x0000_t32" style="position:absolute;left:0;text-align:left;margin-left:274pt;margin-top:343.85pt;width:83.9pt;height:0;rotation:90;z-index:251662336" o:gfxdata="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ZzHAC2gAAAAsBAAAPAAAAAAAAAAEAIAAAACIAAABkcnMvZG93bnJl&#10;di54bWxQSwECFAAUAAAACACHTuJAB4E28/sBAACfAwAADgAAAAAAAAABACAAAAApAQAAZHJzL2Uy&#10;b0RvYy54bWxQSwUGAAAAAAYABgBZAQAAlgUAAAAA&#10;" adj="-104512,-1,-104512" strokecolor="#5b9bd5" strokeweight=".5pt">
            <v:fill o:detectmouseclick="t"/>
            <v:stroke endarrow="open" joinstyle="miter"/>
          </v:shape>
        </w:pict>
      </w: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直接箭头连接符 9" o:spid="_x0000_s1029" type="#_x0000_t34" style="position:absolute;left:0;text-align:left;margin-left:100.25pt;margin-top:327.65pt;width:188.6pt;height:135.6pt;rotation:90;z-index:251663360" adj="8566,-59440,-40354" strokecolor="#5b9bd5" strokeweight=".5pt">
            <v:fill o:detectmouseclick="t"/>
            <v:stroke endarrow="open"/>
          </v:shape>
        </w:pict>
      </w:r>
      <w:r>
        <w:pict>
          <v:shape id="直接箭头连接符 4" o:spid="_x0000_s1026" type="#_x0000_t32" style="position:absolute;left:0;text-align:left;margin-left:103.1pt;margin-top:304.4pt;width:36.55pt;height:1.9pt;flip:y;z-index:-251656192" o:gfxdata="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6l1g/ZAAAACwEAAA8AAAAAAAAAAQAgAAAAIgAAAGRy&#10;cy9kb3ducmV2LnhtbFBLAQIUABQAAAAIAIdO4kCvkn09BAIAAKkDAAAOAAAAAAAAAAEAIAAAACgB&#10;AABkcnMvZTJvRG9jLnhtbFBLBQYAAAAABgAGAFkBAACeBQAAAAA=&#10;" strokecolor="#5b9bd5" strokeweight=".5pt">
            <v:fill o:detectmouseclick="t"/>
            <v:stroke endarrow="open" joinstyle="miter"/>
          </v:shape>
        </w:pict>
      </w:r>
      <w:r>
        <w:rPr>
          <w:noProof/>
        </w:rPr>
        <w:drawing>
          <wp:inline distT="0" distB="0" distL="0" distR="0">
            <wp:extent cx="5267325" cy="4638675"/>
            <wp:effectExtent l="19050" t="0" r="9525" b="0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6386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176" w:rsidRPr="00211176" w:rsidRDefault="00211176" w:rsidP="0021117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211176">
        <w:rPr>
          <w:rFonts w:asciiTheme="minorEastAsia" w:hAnsiTheme="minorEastAsia" w:hint="eastAsia"/>
          <w:sz w:val="28"/>
          <w:szCs w:val="28"/>
        </w:rPr>
        <w:t>（1）选择国家申请或集成电路        （2）点击下载费用信息模板</w:t>
      </w:r>
    </w:p>
    <w:p w:rsidR="00211176" w:rsidRPr="00211176" w:rsidRDefault="00211176" w:rsidP="0021117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</w:t>
      </w:r>
      <w:r w:rsidRPr="00211176">
        <w:rPr>
          <w:rFonts w:asciiTheme="minorEastAsia" w:hAnsiTheme="minorEastAsia" w:hint="eastAsia"/>
          <w:sz w:val="28"/>
          <w:szCs w:val="28"/>
        </w:rPr>
        <w:t>打开费用信息模板后，按下列模块填写缴纳的专利信息：</w:t>
      </w:r>
    </w:p>
    <w:p w:rsidR="00211176" w:rsidRDefault="00211176" w:rsidP="00211176">
      <w:r>
        <w:rPr>
          <w:noProof/>
        </w:rPr>
        <w:drawing>
          <wp:inline distT="0" distB="0" distL="0" distR="0">
            <wp:extent cx="5276850" cy="419100"/>
            <wp:effectExtent l="19050" t="0" r="0" b="0"/>
            <wp:docPr id="2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91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176" w:rsidRPr="00211176" w:rsidRDefault="00211176" w:rsidP="0021117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</w:t>
      </w:r>
      <w:r w:rsidRPr="00211176">
        <w:rPr>
          <w:rFonts w:asciiTheme="minorEastAsia" w:hAnsiTheme="minorEastAsia" w:hint="eastAsia"/>
          <w:sz w:val="28"/>
          <w:szCs w:val="28"/>
        </w:rPr>
        <w:t>点击“批量导入缴费信息”，核对缴费信息后，输入验证码，点击提交即可。</w:t>
      </w:r>
    </w:p>
    <w:p w:rsidR="00211176" w:rsidRPr="00211176" w:rsidRDefault="00211176" w:rsidP="00211176">
      <w:pPr>
        <w:spacing w:line="360" w:lineRule="auto"/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Pr="00211176">
        <w:rPr>
          <w:rFonts w:asciiTheme="minorEastAsia" w:hAnsiTheme="minorEastAsia" w:hint="eastAsia"/>
          <w:b/>
          <w:sz w:val="28"/>
          <w:szCs w:val="28"/>
        </w:rPr>
        <w:t>.缴费时间</w:t>
      </w:r>
    </w:p>
    <w:p w:rsidR="00211176" w:rsidRPr="00107247" w:rsidRDefault="00211176" w:rsidP="0021117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07247">
        <w:rPr>
          <w:rFonts w:asciiTheme="minorEastAsia" w:hAnsiTheme="minorEastAsia" w:hint="eastAsia"/>
          <w:sz w:val="28"/>
          <w:szCs w:val="28"/>
        </w:rPr>
        <w:t>专利授权后，发明人或设计人在办理登记手续时，除缴纳专利登记费外，还应缴纳授予专利权当年的费用。以后每年的年费应当在前一年度期满前预缴。如果未按规定时间缴纳或缴纳数额不足的，可以在年费期满之日起</w:t>
      </w:r>
      <w:r w:rsidRPr="00107247">
        <w:rPr>
          <w:rFonts w:asciiTheme="minorEastAsia" w:hAnsiTheme="minorEastAsia"/>
          <w:sz w:val="28"/>
          <w:szCs w:val="28"/>
        </w:rPr>
        <w:t>6</w:t>
      </w:r>
      <w:r w:rsidRPr="00107247">
        <w:rPr>
          <w:rFonts w:asciiTheme="minorEastAsia" w:hAnsiTheme="minorEastAsia" w:hint="eastAsia"/>
          <w:sz w:val="28"/>
          <w:szCs w:val="28"/>
        </w:rPr>
        <w:t>个月内补缴，同时缴纳相应数额的滞纳金。超过</w:t>
      </w:r>
      <w:r w:rsidRPr="00107247">
        <w:rPr>
          <w:rFonts w:asciiTheme="minorEastAsia" w:hAnsiTheme="minorEastAsia" w:hint="eastAsia"/>
          <w:sz w:val="28"/>
          <w:szCs w:val="28"/>
        </w:rPr>
        <w:lastRenderedPageBreak/>
        <w:t>6个月专利权丧失。</w:t>
      </w:r>
    </w:p>
    <w:p w:rsidR="00211176" w:rsidRPr="00107247" w:rsidRDefault="00211176" w:rsidP="0021117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07247">
        <w:rPr>
          <w:rFonts w:asciiTheme="minorEastAsia" w:hAnsiTheme="minorEastAsia" w:hint="eastAsia"/>
          <w:sz w:val="28"/>
          <w:szCs w:val="28"/>
        </w:rPr>
        <w:t>专利年费缴纳的时间与申请日相关，因此</w:t>
      </w:r>
      <w:r w:rsidRPr="00107247">
        <w:rPr>
          <w:rFonts w:asciiTheme="minorEastAsia" w:hAnsiTheme="minorEastAsia"/>
          <w:sz w:val="28"/>
          <w:szCs w:val="28"/>
        </w:rPr>
        <w:t>专利</w:t>
      </w:r>
      <w:r w:rsidRPr="00107247">
        <w:rPr>
          <w:rFonts w:asciiTheme="minorEastAsia" w:hAnsiTheme="minorEastAsia" w:hint="eastAsia"/>
          <w:sz w:val="28"/>
          <w:szCs w:val="28"/>
        </w:rPr>
        <w:t>的</w:t>
      </w:r>
      <w:r w:rsidRPr="00107247">
        <w:rPr>
          <w:rFonts w:asciiTheme="minorEastAsia" w:hAnsiTheme="minorEastAsia"/>
          <w:sz w:val="28"/>
          <w:szCs w:val="28"/>
        </w:rPr>
        <w:t>申请日</w:t>
      </w:r>
      <w:r w:rsidRPr="00107247">
        <w:rPr>
          <w:rFonts w:asciiTheme="minorEastAsia" w:hAnsiTheme="minorEastAsia" w:hint="eastAsia"/>
          <w:sz w:val="28"/>
          <w:szCs w:val="28"/>
        </w:rPr>
        <w:t>非常重要</w:t>
      </w:r>
      <w:r w:rsidRPr="00107247">
        <w:rPr>
          <w:rFonts w:asciiTheme="minorEastAsia" w:hAnsiTheme="minorEastAsia"/>
          <w:sz w:val="28"/>
          <w:szCs w:val="28"/>
        </w:rPr>
        <w:t>，涉及到以后年费的缴纳和专利权的维护</w:t>
      </w:r>
      <w:r w:rsidRPr="00107247">
        <w:rPr>
          <w:rFonts w:asciiTheme="minorEastAsia" w:hAnsiTheme="minorEastAsia" w:hint="eastAsia"/>
          <w:sz w:val="28"/>
          <w:szCs w:val="28"/>
        </w:rPr>
        <w:t>。例如：某</w:t>
      </w:r>
      <w:r w:rsidRPr="00107247">
        <w:rPr>
          <w:rFonts w:asciiTheme="minorEastAsia" w:hAnsiTheme="minorEastAsia"/>
          <w:sz w:val="28"/>
          <w:szCs w:val="28"/>
        </w:rPr>
        <w:t>专利</w:t>
      </w:r>
      <w:r w:rsidRPr="00107247">
        <w:rPr>
          <w:rFonts w:asciiTheme="minorEastAsia" w:hAnsiTheme="minorEastAsia" w:hint="eastAsia"/>
          <w:sz w:val="28"/>
          <w:szCs w:val="28"/>
        </w:rPr>
        <w:t>的申请日是</w:t>
      </w:r>
      <w:r w:rsidRPr="00107247">
        <w:rPr>
          <w:rFonts w:asciiTheme="minorEastAsia" w:hAnsiTheme="minorEastAsia"/>
          <w:sz w:val="28"/>
          <w:szCs w:val="28"/>
        </w:rPr>
        <w:t>2007年9月6日，授权时间是2008年12月24日，</w:t>
      </w:r>
      <w:r w:rsidRPr="00107247">
        <w:rPr>
          <w:rFonts w:asciiTheme="minorEastAsia" w:hAnsiTheme="minorEastAsia" w:hint="eastAsia"/>
          <w:sz w:val="28"/>
          <w:szCs w:val="28"/>
        </w:rPr>
        <w:t>则</w:t>
      </w:r>
      <w:r w:rsidRPr="00107247">
        <w:rPr>
          <w:rFonts w:asciiTheme="minorEastAsia" w:hAnsiTheme="minorEastAsia"/>
          <w:sz w:val="28"/>
          <w:szCs w:val="28"/>
        </w:rPr>
        <w:t>每年的9月6日前应当缴纳下一年度的年费。</w:t>
      </w:r>
    </w:p>
    <w:p w:rsidR="00211176" w:rsidRDefault="00211176" w:rsidP="00211176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07247">
        <w:rPr>
          <w:rFonts w:asciiTheme="minorEastAsia" w:hAnsiTheme="minorEastAsia"/>
          <w:sz w:val="28"/>
          <w:szCs w:val="28"/>
        </w:rPr>
        <w:t>交费时间超过规定交费时间不足一个月的，不收滞纳金，超过规定缴费时间一个月的，每多超出一个月，加收当年全额年费的5%作为滞纳金，例如，缴费时超过规定缴费时间两个月，滞纳金金额为年费标准值乘以10％</w:t>
      </w:r>
      <w:r w:rsidRPr="00107247">
        <w:rPr>
          <w:rFonts w:asciiTheme="minorEastAsia" w:hAnsiTheme="minorEastAsia" w:hint="eastAsia"/>
          <w:sz w:val="28"/>
          <w:szCs w:val="28"/>
        </w:rPr>
        <w:t>。以此类推</w:t>
      </w:r>
      <w:r w:rsidRPr="00107247">
        <w:rPr>
          <w:rFonts w:asciiTheme="minorEastAsia" w:hAnsiTheme="minorEastAsia"/>
          <w:sz w:val="28"/>
          <w:szCs w:val="28"/>
        </w:rPr>
        <w:t>。</w:t>
      </w:r>
    </w:p>
    <w:sectPr w:rsidR="00211176" w:rsidSect="00137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9C7" w:rsidRDefault="005D29C7" w:rsidP="008A50E6">
      <w:r>
        <w:separator/>
      </w:r>
    </w:p>
  </w:endnote>
  <w:endnote w:type="continuationSeparator" w:id="1">
    <w:p w:rsidR="005D29C7" w:rsidRDefault="005D29C7" w:rsidP="008A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9C7" w:rsidRDefault="005D29C7" w:rsidP="008A50E6">
      <w:r>
        <w:separator/>
      </w:r>
    </w:p>
  </w:footnote>
  <w:footnote w:type="continuationSeparator" w:id="1">
    <w:p w:rsidR="005D29C7" w:rsidRDefault="005D29C7" w:rsidP="008A5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B1D2C"/>
    <w:multiLevelType w:val="multilevel"/>
    <w:tmpl w:val="AAFA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A6604B"/>
    <w:multiLevelType w:val="hybridMultilevel"/>
    <w:tmpl w:val="98B498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C92"/>
    <w:rsid w:val="00064F6D"/>
    <w:rsid w:val="00107247"/>
    <w:rsid w:val="00133091"/>
    <w:rsid w:val="001377B6"/>
    <w:rsid w:val="0015374E"/>
    <w:rsid w:val="001E5614"/>
    <w:rsid w:val="00211176"/>
    <w:rsid w:val="002111D1"/>
    <w:rsid w:val="00236F32"/>
    <w:rsid w:val="00294EA8"/>
    <w:rsid w:val="002F7F84"/>
    <w:rsid w:val="003D07FE"/>
    <w:rsid w:val="00433EF1"/>
    <w:rsid w:val="004434F0"/>
    <w:rsid w:val="0049326A"/>
    <w:rsid w:val="004C1D9D"/>
    <w:rsid w:val="004C5FF3"/>
    <w:rsid w:val="004E09E2"/>
    <w:rsid w:val="00506949"/>
    <w:rsid w:val="00517343"/>
    <w:rsid w:val="0053502B"/>
    <w:rsid w:val="005B1494"/>
    <w:rsid w:val="005D29C7"/>
    <w:rsid w:val="006057C1"/>
    <w:rsid w:val="006A5381"/>
    <w:rsid w:val="006C4B4D"/>
    <w:rsid w:val="006F3F5D"/>
    <w:rsid w:val="00722191"/>
    <w:rsid w:val="00737A5C"/>
    <w:rsid w:val="0074503A"/>
    <w:rsid w:val="00777DBF"/>
    <w:rsid w:val="00881049"/>
    <w:rsid w:val="008A2025"/>
    <w:rsid w:val="008A50E6"/>
    <w:rsid w:val="009B40C3"/>
    <w:rsid w:val="00A96C74"/>
    <w:rsid w:val="00B04A52"/>
    <w:rsid w:val="00B71FE9"/>
    <w:rsid w:val="00C33C92"/>
    <w:rsid w:val="00C774F1"/>
    <w:rsid w:val="00C809D7"/>
    <w:rsid w:val="00CE3411"/>
    <w:rsid w:val="00DB3251"/>
    <w:rsid w:val="00E24130"/>
    <w:rsid w:val="00E307F9"/>
    <w:rsid w:val="00E35006"/>
    <w:rsid w:val="00E73012"/>
    <w:rsid w:val="00E8686A"/>
    <w:rsid w:val="00EB07A2"/>
    <w:rsid w:val="00EC34F0"/>
    <w:rsid w:val="00F3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" type="connector" idref="#直接箭头连接符 4"/>
        <o:r id="V:Rule2" type="connector" idref="#直接箭头连接符 5"/>
        <o:r id="V:Rule3" type="connector" idref="#直接箭头连接符 7"/>
        <o:r id="V:Rule4" type="connector" idref="#直接箭头连接符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C92"/>
    <w:rPr>
      <w:strike w:val="0"/>
      <w:dstrike w:val="0"/>
      <w:color w:val="1919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3D07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A5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A50E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A5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A50E6"/>
    <w:rPr>
      <w:sz w:val="18"/>
      <w:szCs w:val="18"/>
    </w:rPr>
  </w:style>
  <w:style w:type="character" w:customStyle="1" w:styleId="apple-converted-space">
    <w:name w:val="apple-converted-space"/>
    <w:basedOn w:val="a0"/>
    <w:rsid w:val="009B40C3"/>
  </w:style>
  <w:style w:type="paragraph" w:customStyle="1" w:styleId="1">
    <w:name w:val="列出段落1"/>
    <w:basedOn w:val="a"/>
    <w:uiPriority w:val="34"/>
    <w:qFormat/>
    <w:rsid w:val="00B71FE9"/>
    <w:pPr>
      <w:ind w:left="720"/>
      <w:contextualSpacing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B71F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71F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fee.sipo.gov.cn/app/info.jsp?inner-flag:open-type=dialog&amp;inner-flag:pre-page=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281</Words>
  <Characters>1606</Characters>
  <Application>Microsoft Office Word</Application>
  <DocSecurity>0</DocSecurity>
  <Lines>13</Lines>
  <Paragraphs>3</Paragraphs>
  <ScaleCrop>false</ScaleCrop>
  <Company>微软中国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沈炎</cp:lastModifiedBy>
  <cp:revision>24</cp:revision>
  <cp:lastPrinted>2014-09-01T03:08:00Z</cp:lastPrinted>
  <dcterms:created xsi:type="dcterms:W3CDTF">2015-10-19T06:40:00Z</dcterms:created>
  <dcterms:modified xsi:type="dcterms:W3CDTF">2019-02-20T08:20:00Z</dcterms:modified>
</cp:coreProperties>
</file>