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5F0" w:rsidRPr="008875F0" w:rsidRDefault="008875F0" w:rsidP="008875F0">
      <w:pPr>
        <w:widowControl/>
        <w:shd w:val="clear" w:color="auto" w:fill="FFFFFF"/>
        <w:spacing w:line="620" w:lineRule="exact"/>
        <w:jc w:val="left"/>
        <w:rPr>
          <w:rFonts w:ascii="黑体" w:eastAsia="黑体" w:hAnsi="黑体" w:cs="Times New Roman"/>
          <w:sz w:val="32"/>
          <w:szCs w:val="32"/>
        </w:rPr>
      </w:pPr>
      <w:r w:rsidRPr="008875F0">
        <w:rPr>
          <w:rFonts w:ascii="黑体" w:eastAsia="黑体" w:hAnsi="黑体" w:cs="Times New Roman" w:hint="eastAsia"/>
          <w:sz w:val="32"/>
          <w:szCs w:val="32"/>
        </w:rPr>
        <w:t>附件2</w:t>
      </w:r>
    </w:p>
    <w:p w:rsidR="008875F0" w:rsidRDefault="008875F0" w:rsidP="008875F0">
      <w:pPr>
        <w:shd w:val="clear" w:color="auto" w:fill="FFFFFF"/>
        <w:spacing w:line="620" w:lineRule="exact"/>
        <w:jc w:val="center"/>
        <w:rPr>
          <w:rFonts w:ascii="方正小标宋_GBK" w:eastAsia="方正小标宋_GBK" w:hAnsi="宋体" w:cs="宋体"/>
          <w:color w:val="000000"/>
          <w:spacing w:val="10"/>
          <w:kern w:val="0"/>
          <w:sz w:val="44"/>
          <w:szCs w:val="44"/>
        </w:rPr>
      </w:pPr>
      <w:r w:rsidRPr="008875F0">
        <w:rPr>
          <w:rFonts w:ascii="方正小标宋_GBK" w:eastAsia="方正小标宋_GBK" w:hAnsi="宋体" w:cs="宋体" w:hint="eastAsia"/>
          <w:color w:val="000000"/>
          <w:spacing w:val="10"/>
          <w:kern w:val="0"/>
          <w:sz w:val="44"/>
          <w:szCs w:val="44"/>
        </w:rPr>
        <w:t>安徽师范大学横向科研项目绩效支出</w:t>
      </w:r>
    </w:p>
    <w:p w:rsidR="008875F0" w:rsidRPr="008875F0" w:rsidRDefault="008875F0" w:rsidP="008875F0">
      <w:pPr>
        <w:shd w:val="clear" w:color="auto" w:fill="FFFFFF"/>
        <w:spacing w:line="620" w:lineRule="exact"/>
        <w:jc w:val="center"/>
        <w:rPr>
          <w:rFonts w:ascii="方正小标宋_GBK" w:eastAsia="方正小标宋_GBK" w:hAnsi="宋体" w:cs="宋体"/>
          <w:color w:val="000000"/>
          <w:spacing w:val="10"/>
          <w:kern w:val="0"/>
          <w:sz w:val="44"/>
          <w:szCs w:val="44"/>
        </w:rPr>
      </w:pPr>
      <w:r w:rsidRPr="008875F0">
        <w:rPr>
          <w:rFonts w:ascii="方正小标宋_GBK" w:eastAsia="方正小标宋_GBK" w:hAnsi="宋体" w:cs="宋体" w:hint="eastAsia"/>
          <w:color w:val="000000"/>
          <w:spacing w:val="10"/>
          <w:kern w:val="0"/>
          <w:sz w:val="44"/>
          <w:szCs w:val="44"/>
        </w:rPr>
        <w:t>费用领取实施细则</w:t>
      </w:r>
    </w:p>
    <w:p w:rsidR="008875F0" w:rsidRPr="008875F0" w:rsidRDefault="008875F0" w:rsidP="008875F0">
      <w:pPr>
        <w:shd w:val="clear" w:color="auto" w:fill="FFFFFF"/>
        <w:spacing w:line="620" w:lineRule="exact"/>
        <w:ind w:firstLineChars="200" w:firstLine="680"/>
        <w:rPr>
          <w:rFonts w:ascii="仿宋_GB2312" w:eastAsia="仿宋_GB2312" w:hAnsiTheme="minorEastAsia" w:cs="宋体"/>
          <w:color w:val="000000"/>
          <w:spacing w:val="10"/>
          <w:kern w:val="0"/>
          <w:sz w:val="32"/>
          <w:szCs w:val="32"/>
        </w:rPr>
      </w:pPr>
    </w:p>
    <w:p w:rsidR="00AE7A57" w:rsidRDefault="008875F0">
      <w:pPr>
        <w:shd w:val="clear" w:color="auto" w:fill="FFFFFF"/>
        <w:spacing w:line="620" w:lineRule="exact"/>
        <w:ind w:firstLineChars="200" w:firstLine="680"/>
        <w:rPr>
          <w:rFonts w:ascii="仿宋_GB2312" w:eastAsia="仿宋_GB2312" w:hAnsiTheme="minorEastAsia" w:cs="Times New Roman"/>
          <w:sz w:val="32"/>
          <w:szCs w:val="32"/>
        </w:rPr>
      </w:pPr>
      <w:r w:rsidRPr="008875F0">
        <w:rPr>
          <w:rFonts w:ascii="仿宋_GB2312" w:eastAsia="仿宋_GB2312" w:hAnsiTheme="minorEastAsia" w:cs="宋体" w:hint="eastAsia"/>
          <w:color w:val="000000"/>
          <w:spacing w:val="10"/>
          <w:kern w:val="0"/>
          <w:sz w:val="32"/>
          <w:szCs w:val="32"/>
        </w:rPr>
        <w:t>一、</w:t>
      </w:r>
      <w:r w:rsidRPr="008875F0">
        <w:rPr>
          <w:rFonts w:ascii="仿宋_GB2312" w:eastAsia="仿宋_GB2312" w:hAnsiTheme="minorEastAsia" w:cs="Times New Roman" w:hint="eastAsia"/>
          <w:sz w:val="32"/>
          <w:szCs w:val="32"/>
        </w:rPr>
        <w:t>项目组绩效支出费用是对实际参加项目研究工作的项目组成员科研实绩而安排的相关支出。项目组</w:t>
      </w:r>
      <w:r w:rsidRPr="008875F0">
        <w:rPr>
          <w:rFonts w:ascii="仿宋_GB2312" w:eastAsia="仿宋_GB2312" w:hAnsiTheme="minorEastAsia" w:cs="宋体" w:hint="eastAsia"/>
          <w:color w:val="000000"/>
          <w:spacing w:val="10"/>
          <w:kern w:val="0"/>
          <w:sz w:val="32"/>
          <w:szCs w:val="32"/>
        </w:rPr>
        <w:t>绩效支出费用由财务处根据项目批复预算（合同）的分配比例及相关管理办法</w:t>
      </w:r>
      <w:r w:rsidR="00E2341D">
        <w:rPr>
          <w:rFonts w:ascii="仿宋_GB2312" w:eastAsia="仿宋_GB2312" w:hAnsiTheme="minorEastAsia" w:cs="宋体" w:hint="eastAsia"/>
          <w:color w:val="000000"/>
          <w:spacing w:val="10"/>
          <w:kern w:val="0"/>
          <w:sz w:val="32"/>
          <w:szCs w:val="32"/>
        </w:rPr>
        <w:t>划拨</w:t>
      </w:r>
      <w:r w:rsidRPr="008875F0">
        <w:rPr>
          <w:rFonts w:ascii="仿宋_GB2312" w:eastAsia="仿宋_GB2312" w:hAnsiTheme="minorEastAsia" w:cs="宋体" w:hint="eastAsia"/>
          <w:color w:val="000000"/>
          <w:spacing w:val="10"/>
          <w:kern w:val="0"/>
          <w:sz w:val="32"/>
          <w:szCs w:val="32"/>
        </w:rPr>
        <w:t>。</w:t>
      </w:r>
    </w:p>
    <w:p w:rsidR="008875F0" w:rsidRPr="008875F0" w:rsidRDefault="008875F0" w:rsidP="008875F0">
      <w:pPr>
        <w:shd w:val="clear" w:color="auto" w:fill="FFFFFF"/>
        <w:spacing w:line="620" w:lineRule="exact"/>
        <w:ind w:firstLineChars="200" w:firstLine="680"/>
        <w:rPr>
          <w:rFonts w:ascii="仿宋_GB2312" w:eastAsia="仿宋_GB2312" w:hAnsiTheme="minorEastAsia" w:cs="Times New Roman"/>
          <w:sz w:val="32"/>
          <w:szCs w:val="32"/>
        </w:rPr>
      </w:pPr>
      <w:r w:rsidRPr="008875F0">
        <w:rPr>
          <w:rFonts w:ascii="仿宋_GB2312" w:eastAsia="仿宋_GB2312" w:hAnsiTheme="minorEastAsia" w:cs="宋体" w:hint="eastAsia"/>
          <w:color w:val="000000"/>
          <w:spacing w:val="10"/>
          <w:kern w:val="0"/>
          <w:sz w:val="32"/>
          <w:szCs w:val="32"/>
        </w:rPr>
        <w:t>二、项目负责人在编制预算时列支</w:t>
      </w:r>
      <w:r w:rsidRPr="008875F0">
        <w:rPr>
          <w:rFonts w:ascii="仿宋_GB2312" w:eastAsia="仿宋_GB2312" w:hAnsiTheme="minorEastAsia" w:cs="Times New Roman" w:hint="eastAsia"/>
          <w:sz w:val="32"/>
          <w:szCs w:val="32"/>
        </w:rPr>
        <w:t>项目组绩效支出费用的，</w:t>
      </w:r>
      <w:r w:rsidRPr="008875F0">
        <w:rPr>
          <w:rFonts w:ascii="仿宋_GB2312" w:eastAsia="仿宋_GB2312" w:hAnsiTheme="minorEastAsia" w:cs="宋体" w:hint="eastAsia"/>
          <w:color w:val="000000"/>
          <w:spacing w:val="10"/>
          <w:kern w:val="0"/>
          <w:sz w:val="32"/>
          <w:szCs w:val="32"/>
        </w:rPr>
        <w:t>科研处开具项目立项证明，建立该项目绩效支出账户，项目负责人</w:t>
      </w:r>
      <w:proofErr w:type="gramStart"/>
      <w:r w:rsidRPr="008875F0">
        <w:rPr>
          <w:rFonts w:ascii="仿宋_GB2312" w:eastAsia="仿宋_GB2312" w:hAnsiTheme="minorEastAsia" w:cs="Times New Roman" w:hint="eastAsia"/>
          <w:sz w:val="32"/>
          <w:szCs w:val="32"/>
        </w:rPr>
        <w:t>携项目</w:t>
      </w:r>
      <w:proofErr w:type="gramEnd"/>
      <w:r w:rsidRPr="008875F0">
        <w:rPr>
          <w:rFonts w:ascii="仿宋_GB2312" w:eastAsia="仿宋_GB2312" w:hAnsiTheme="minorEastAsia" w:cs="Times New Roman" w:hint="eastAsia"/>
          <w:sz w:val="32"/>
          <w:szCs w:val="32"/>
        </w:rPr>
        <w:t>立项证明，按劳务费报销要求和流程办理领取手续。</w:t>
      </w:r>
    </w:p>
    <w:p w:rsidR="008875F0" w:rsidRPr="008875F0" w:rsidRDefault="008875F0" w:rsidP="008875F0">
      <w:pPr>
        <w:shd w:val="clear" w:color="auto" w:fill="FFFFFF"/>
        <w:spacing w:line="620" w:lineRule="exact"/>
        <w:ind w:firstLineChars="200" w:firstLine="680"/>
        <w:rPr>
          <w:rFonts w:ascii="仿宋_GB2312" w:eastAsia="仿宋_GB2312" w:hAnsi="Calibri" w:cs="Times New Roman"/>
          <w:sz w:val="32"/>
          <w:szCs w:val="32"/>
        </w:rPr>
      </w:pPr>
      <w:r w:rsidRPr="008875F0">
        <w:rPr>
          <w:rFonts w:ascii="仿宋_GB2312" w:eastAsia="仿宋_GB2312" w:hAnsiTheme="minorEastAsia" w:cs="宋体" w:hint="eastAsia"/>
          <w:color w:val="000000"/>
          <w:spacing w:val="10"/>
          <w:kern w:val="0"/>
          <w:sz w:val="32"/>
          <w:szCs w:val="32"/>
        </w:rPr>
        <w:t>三、</w:t>
      </w:r>
      <w:r w:rsidRPr="008875F0">
        <w:rPr>
          <w:rFonts w:ascii="仿宋_GB2312" w:eastAsia="仿宋_GB2312" w:hAnsi="Calibri" w:cs="Times New Roman" w:hint="eastAsia"/>
          <w:sz w:val="32"/>
          <w:szCs w:val="32"/>
        </w:rPr>
        <w:t>项目负责人完成项目结题验收后，申请将结余资金部分或全部转为绩效支出费用，</w:t>
      </w:r>
      <w:r w:rsidRPr="008875F0">
        <w:rPr>
          <w:rFonts w:ascii="仿宋_GB2312" w:eastAsia="仿宋_GB2312" w:hAnsiTheme="minorEastAsia" w:cs="宋体" w:hint="eastAsia"/>
          <w:color w:val="000000"/>
          <w:spacing w:val="10"/>
          <w:kern w:val="0"/>
          <w:sz w:val="32"/>
          <w:szCs w:val="32"/>
        </w:rPr>
        <w:t>领取流程如下：</w:t>
      </w:r>
    </w:p>
    <w:p w:rsidR="00AE7A57" w:rsidRDefault="00FB74D8">
      <w:pPr>
        <w:shd w:val="clear" w:color="auto" w:fill="FFFFFF"/>
        <w:spacing w:line="620" w:lineRule="exact"/>
        <w:ind w:firstLineChars="200" w:firstLine="680"/>
        <w:rPr>
          <w:rFonts w:ascii="仿宋_GB2312" w:eastAsia="仿宋_GB2312" w:hAnsiTheme="minorEastAsia" w:cs="宋体"/>
          <w:color w:val="000000"/>
          <w:spacing w:val="10"/>
          <w:kern w:val="0"/>
          <w:sz w:val="32"/>
          <w:szCs w:val="32"/>
        </w:rPr>
      </w:pPr>
      <w:r>
        <w:rPr>
          <w:rFonts w:ascii="仿宋_GB2312" w:eastAsia="仿宋_GB2312" w:hAnsiTheme="minorEastAsia" w:cs="宋体" w:hint="eastAsia"/>
          <w:color w:val="000000"/>
          <w:spacing w:val="10"/>
          <w:kern w:val="0"/>
          <w:sz w:val="32"/>
          <w:szCs w:val="32"/>
        </w:rPr>
        <w:t>（一）项目负责人将项目结题材料和结余资金划转申请</w:t>
      </w:r>
      <w:r w:rsidR="008875F0" w:rsidRPr="008875F0">
        <w:rPr>
          <w:rFonts w:ascii="仿宋_GB2312" w:eastAsia="仿宋_GB2312" w:hAnsiTheme="minorEastAsia" w:cs="宋体" w:hint="eastAsia"/>
          <w:color w:val="000000"/>
          <w:spacing w:val="10"/>
          <w:kern w:val="0"/>
          <w:sz w:val="32"/>
          <w:szCs w:val="32"/>
        </w:rPr>
        <w:t>提交所在单位，经单位审核，签署结</w:t>
      </w:r>
      <w:proofErr w:type="gramStart"/>
      <w:r w:rsidR="008875F0" w:rsidRPr="008875F0">
        <w:rPr>
          <w:rFonts w:ascii="仿宋_GB2312" w:eastAsia="仿宋_GB2312" w:hAnsiTheme="minorEastAsia" w:cs="宋体" w:hint="eastAsia"/>
          <w:color w:val="000000"/>
          <w:spacing w:val="10"/>
          <w:kern w:val="0"/>
          <w:sz w:val="32"/>
          <w:szCs w:val="32"/>
        </w:rPr>
        <w:t>题意见并加盖</w:t>
      </w:r>
      <w:proofErr w:type="gramEnd"/>
      <w:r w:rsidR="008875F0" w:rsidRPr="008875F0">
        <w:rPr>
          <w:rFonts w:ascii="仿宋_GB2312" w:eastAsia="仿宋_GB2312" w:hAnsiTheme="minorEastAsia" w:cs="宋体" w:hint="eastAsia"/>
          <w:color w:val="000000"/>
          <w:spacing w:val="10"/>
          <w:kern w:val="0"/>
          <w:sz w:val="32"/>
          <w:szCs w:val="32"/>
        </w:rPr>
        <w:t>单位公章后，提交科研处。</w:t>
      </w:r>
    </w:p>
    <w:p w:rsidR="008875F0" w:rsidRPr="008875F0" w:rsidRDefault="008875F0" w:rsidP="008875F0">
      <w:pPr>
        <w:shd w:val="clear" w:color="auto" w:fill="FFFFFF"/>
        <w:spacing w:line="620" w:lineRule="exact"/>
        <w:ind w:firstLineChars="200" w:firstLine="680"/>
        <w:rPr>
          <w:rFonts w:ascii="仿宋_GB2312" w:eastAsia="仿宋_GB2312" w:hAnsiTheme="minorEastAsia" w:cs="宋体"/>
          <w:color w:val="000000"/>
          <w:spacing w:val="10"/>
          <w:kern w:val="0"/>
          <w:sz w:val="32"/>
          <w:szCs w:val="32"/>
        </w:rPr>
      </w:pPr>
      <w:r w:rsidRPr="008875F0">
        <w:rPr>
          <w:rFonts w:ascii="仿宋_GB2312" w:eastAsia="仿宋_GB2312" w:hAnsiTheme="minorEastAsia" w:cs="宋体" w:hint="eastAsia"/>
          <w:color w:val="000000"/>
          <w:spacing w:val="10"/>
          <w:kern w:val="0"/>
          <w:sz w:val="32"/>
          <w:szCs w:val="32"/>
        </w:rPr>
        <w:t>（二）科研处审核备案，开具结项证明，并将</w:t>
      </w:r>
      <w:r w:rsidRPr="008875F0">
        <w:rPr>
          <w:rFonts w:ascii="仿宋_GB2312" w:eastAsia="仿宋_GB2312" w:hAnsiTheme="minorEastAsia" w:cs="Times New Roman" w:hint="eastAsia"/>
          <w:sz w:val="32"/>
          <w:szCs w:val="32"/>
        </w:rPr>
        <w:t>相应绩效支出费用拨入</w:t>
      </w:r>
      <w:r w:rsidRPr="008875F0">
        <w:rPr>
          <w:rFonts w:ascii="仿宋_GB2312" w:eastAsia="仿宋_GB2312" w:hAnsiTheme="minorEastAsia" w:cs="宋体" w:hint="eastAsia"/>
          <w:color w:val="000000"/>
          <w:spacing w:val="10"/>
          <w:kern w:val="0"/>
          <w:sz w:val="32"/>
          <w:szCs w:val="32"/>
        </w:rPr>
        <w:t>该项目绩效支出</w:t>
      </w:r>
      <w:r w:rsidRPr="008875F0">
        <w:rPr>
          <w:rFonts w:ascii="仿宋_GB2312" w:eastAsia="仿宋_GB2312" w:hAnsiTheme="minorEastAsia" w:cs="Times New Roman" w:hint="eastAsia"/>
          <w:sz w:val="32"/>
          <w:szCs w:val="32"/>
        </w:rPr>
        <w:t>账户</w:t>
      </w:r>
      <w:r w:rsidRPr="008875F0">
        <w:rPr>
          <w:rFonts w:ascii="仿宋_GB2312" w:eastAsia="仿宋_GB2312" w:hAnsiTheme="minorEastAsia" w:cs="宋体" w:hint="eastAsia"/>
          <w:color w:val="000000"/>
          <w:spacing w:val="10"/>
          <w:kern w:val="0"/>
          <w:sz w:val="32"/>
          <w:szCs w:val="32"/>
        </w:rPr>
        <w:t>。</w:t>
      </w:r>
    </w:p>
    <w:p w:rsidR="008875F0" w:rsidRPr="008875F0" w:rsidRDefault="008875F0" w:rsidP="008875F0">
      <w:pPr>
        <w:shd w:val="clear" w:color="auto" w:fill="FFFFFF"/>
        <w:spacing w:line="620" w:lineRule="exact"/>
        <w:ind w:firstLineChars="200" w:firstLine="680"/>
        <w:rPr>
          <w:rFonts w:ascii="仿宋_GB2312" w:eastAsia="仿宋_GB2312" w:hAnsiTheme="minorEastAsia" w:cs="宋体"/>
          <w:color w:val="000000"/>
          <w:spacing w:val="10"/>
          <w:kern w:val="0"/>
          <w:sz w:val="32"/>
          <w:szCs w:val="32"/>
        </w:rPr>
      </w:pPr>
      <w:r w:rsidRPr="008875F0">
        <w:rPr>
          <w:rFonts w:ascii="仿宋_GB2312" w:eastAsia="仿宋_GB2312" w:hAnsiTheme="minorEastAsia" w:cs="宋体" w:hint="eastAsia"/>
          <w:color w:val="000000"/>
          <w:spacing w:val="10"/>
          <w:kern w:val="0"/>
          <w:sz w:val="32"/>
          <w:szCs w:val="32"/>
        </w:rPr>
        <w:t>（三）项目负责人</w:t>
      </w:r>
      <w:proofErr w:type="gramStart"/>
      <w:r w:rsidRPr="008875F0">
        <w:rPr>
          <w:rFonts w:ascii="仿宋_GB2312" w:eastAsia="仿宋_GB2312" w:hAnsiTheme="minorEastAsia" w:cs="Times New Roman" w:hint="eastAsia"/>
          <w:sz w:val="32"/>
          <w:szCs w:val="32"/>
        </w:rPr>
        <w:t>携</w:t>
      </w:r>
      <w:r w:rsidRPr="008875F0">
        <w:rPr>
          <w:rFonts w:ascii="仿宋_GB2312" w:eastAsia="仿宋_GB2312" w:hAnsiTheme="minorEastAsia" w:cs="宋体" w:hint="eastAsia"/>
          <w:color w:val="000000"/>
          <w:spacing w:val="10"/>
          <w:kern w:val="0"/>
          <w:sz w:val="32"/>
          <w:szCs w:val="32"/>
        </w:rPr>
        <w:t>项目结项</w:t>
      </w:r>
      <w:proofErr w:type="gramEnd"/>
      <w:r w:rsidRPr="008875F0">
        <w:rPr>
          <w:rFonts w:ascii="仿宋_GB2312" w:eastAsia="仿宋_GB2312" w:hAnsiTheme="minorEastAsia" w:cs="宋体" w:hint="eastAsia"/>
          <w:color w:val="000000"/>
          <w:spacing w:val="10"/>
          <w:kern w:val="0"/>
          <w:sz w:val="32"/>
          <w:szCs w:val="32"/>
        </w:rPr>
        <w:t>证明</w:t>
      </w:r>
      <w:r w:rsidRPr="008875F0">
        <w:rPr>
          <w:rFonts w:ascii="仿宋_GB2312" w:eastAsia="仿宋_GB2312" w:hAnsiTheme="minorEastAsia" w:cs="Times New Roman" w:hint="eastAsia"/>
          <w:sz w:val="32"/>
          <w:szCs w:val="32"/>
        </w:rPr>
        <w:t>，按劳务费报销要求和流程</w:t>
      </w:r>
      <w:r w:rsidRPr="008875F0">
        <w:rPr>
          <w:rFonts w:ascii="仿宋_GB2312" w:eastAsia="仿宋_GB2312" w:hAnsiTheme="minorEastAsia" w:cs="宋体" w:hint="eastAsia"/>
          <w:color w:val="000000"/>
          <w:spacing w:val="10"/>
          <w:kern w:val="0"/>
          <w:sz w:val="32"/>
          <w:szCs w:val="32"/>
        </w:rPr>
        <w:t>办理领取手续。</w:t>
      </w:r>
    </w:p>
    <w:p w:rsidR="008875F0" w:rsidRPr="008875F0" w:rsidRDefault="008875F0" w:rsidP="008875F0">
      <w:pPr>
        <w:shd w:val="clear" w:color="auto" w:fill="FFFFFF"/>
        <w:spacing w:line="620" w:lineRule="exact"/>
        <w:ind w:firstLineChars="200" w:firstLine="680"/>
        <w:rPr>
          <w:rFonts w:ascii="仿宋_GB2312" w:eastAsia="仿宋_GB2312" w:hAnsiTheme="minorEastAsia" w:cs="Times New Roman"/>
          <w:sz w:val="32"/>
          <w:szCs w:val="32"/>
        </w:rPr>
      </w:pPr>
      <w:r w:rsidRPr="008875F0">
        <w:rPr>
          <w:rFonts w:ascii="仿宋_GB2312" w:eastAsia="仿宋_GB2312" w:hAnsiTheme="minorEastAsia" w:cs="宋体" w:hint="eastAsia"/>
          <w:color w:val="000000"/>
          <w:spacing w:val="10"/>
          <w:kern w:val="0"/>
          <w:sz w:val="32"/>
          <w:szCs w:val="32"/>
        </w:rPr>
        <w:t>四、项目组绩效支出费用应发放给本校有工资性收</w:t>
      </w:r>
      <w:r w:rsidRPr="008875F0">
        <w:rPr>
          <w:rFonts w:ascii="仿宋_GB2312" w:eastAsia="仿宋_GB2312" w:hAnsiTheme="minorEastAsia" w:cs="宋体" w:hint="eastAsia"/>
          <w:color w:val="000000"/>
          <w:spacing w:val="10"/>
          <w:kern w:val="0"/>
          <w:sz w:val="32"/>
          <w:szCs w:val="32"/>
        </w:rPr>
        <w:lastRenderedPageBreak/>
        <w:t>入的课题组成员，</w:t>
      </w:r>
      <w:r w:rsidRPr="008875F0">
        <w:rPr>
          <w:rFonts w:ascii="仿宋_GB2312" w:eastAsia="仿宋_GB2312" w:hAnsiTheme="minorEastAsia" w:cs="Times New Roman" w:hint="eastAsia"/>
          <w:sz w:val="32"/>
          <w:szCs w:val="32"/>
        </w:rPr>
        <w:t>不得发放给在项目研究过程中领取劳务费的相关参与研究工作的人员。</w:t>
      </w:r>
    </w:p>
    <w:p w:rsidR="008875F0" w:rsidRPr="008875F0" w:rsidRDefault="008875F0" w:rsidP="008875F0">
      <w:pPr>
        <w:shd w:val="clear" w:color="auto" w:fill="FFFFFF"/>
        <w:spacing w:line="620" w:lineRule="exact"/>
        <w:ind w:firstLineChars="200" w:firstLine="640"/>
        <w:rPr>
          <w:rFonts w:ascii="仿宋_GB2312" w:eastAsia="仿宋_GB2312" w:hAnsiTheme="minorEastAsia" w:cs="宋体"/>
          <w:color w:val="000000"/>
          <w:spacing w:val="10"/>
          <w:kern w:val="0"/>
          <w:sz w:val="32"/>
          <w:szCs w:val="32"/>
        </w:rPr>
      </w:pPr>
      <w:r w:rsidRPr="008875F0">
        <w:rPr>
          <w:rFonts w:ascii="仿宋_GB2312" w:eastAsia="仿宋_GB2312" w:hAnsiTheme="minorEastAsia" w:cs="Times New Roman" w:hint="eastAsia"/>
          <w:sz w:val="32"/>
          <w:szCs w:val="32"/>
        </w:rPr>
        <w:t>五、</w:t>
      </w:r>
      <w:r w:rsidRPr="008875F0">
        <w:rPr>
          <w:rFonts w:ascii="仿宋_GB2312" w:eastAsia="仿宋_GB2312" w:hAnsiTheme="minorEastAsia" w:cs="宋体" w:hint="eastAsia"/>
          <w:color w:val="000000"/>
          <w:spacing w:val="10"/>
          <w:kern w:val="0"/>
          <w:sz w:val="32"/>
          <w:szCs w:val="32"/>
        </w:rPr>
        <w:t>项目执行期间存在以下情况之一的，不得对其发放绩效：</w:t>
      </w:r>
    </w:p>
    <w:p w:rsidR="008875F0" w:rsidRPr="008875F0" w:rsidRDefault="008875F0" w:rsidP="008875F0">
      <w:pPr>
        <w:shd w:val="clear" w:color="auto" w:fill="FFFFFF"/>
        <w:spacing w:line="620" w:lineRule="exact"/>
        <w:ind w:firstLineChars="200" w:firstLine="680"/>
        <w:rPr>
          <w:rFonts w:ascii="仿宋_GB2312" w:eastAsia="仿宋_GB2312" w:hAnsiTheme="minorEastAsia" w:cs="宋体"/>
          <w:color w:val="000000"/>
          <w:spacing w:val="10"/>
          <w:kern w:val="0"/>
          <w:sz w:val="32"/>
          <w:szCs w:val="32"/>
        </w:rPr>
      </w:pPr>
      <w:r w:rsidRPr="008875F0">
        <w:rPr>
          <w:rFonts w:ascii="仿宋_GB2312" w:eastAsia="仿宋_GB2312" w:hAnsiTheme="minorEastAsia" w:cs="宋体" w:hint="eastAsia"/>
          <w:color w:val="000000"/>
          <w:spacing w:val="10"/>
          <w:kern w:val="0"/>
          <w:sz w:val="32"/>
          <w:szCs w:val="32"/>
        </w:rPr>
        <w:t>（一）未按要求及时报送项目结题材料。</w:t>
      </w:r>
    </w:p>
    <w:p w:rsidR="008875F0" w:rsidRPr="008875F0" w:rsidRDefault="008875F0" w:rsidP="008875F0">
      <w:pPr>
        <w:shd w:val="clear" w:color="auto" w:fill="FFFFFF"/>
        <w:spacing w:line="620" w:lineRule="exact"/>
        <w:ind w:firstLineChars="200" w:firstLine="680"/>
        <w:rPr>
          <w:rFonts w:ascii="仿宋_GB2312" w:eastAsia="仿宋_GB2312" w:hAnsiTheme="minorEastAsia" w:cs="宋体"/>
          <w:color w:val="000000"/>
          <w:spacing w:val="10"/>
          <w:kern w:val="0"/>
          <w:sz w:val="32"/>
          <w:szCs w:val="32"/>
        </w:rPr>
      </w:pPr>
      <w:r w:rsidRPr="008875F0">
        <w:rPr>
          <w:rFonts w:ascii="仿宋_GB2312" w:eastAsia="仿宋_GB2312" w:hAnsiTheme="minorEastAsia" w:cs="宋体" w:hint="eastAsia"/>
          <w:color w:val="000000"/>
          <w:spacing w:val="10"/>
          <w:kern w:val="0"/>
          <w:sz w:val="32"/>
          <w:szCs w:val="32"/>
        </w:rPr>
        <w:t>（二）在项目执行过程中，对项目负责人、参加人员、经费预算、研究目标、研究内容等重要事项的调整未按要求提前报批；</w:t>
      </w:r>
    </w:p>
    <w:p w:rsidR="008875F0" w:rsidRPr="008875F0" w:rsidRDefault="008875F0" w:rsidP="008875F0">
      <w:pPr>
        <w:shd w:val="clear" w:color="auto" w:fill="FFFFFF"/>
        <w:spacing w:line="620" w:lineRule="exact"/>
        <w:ind w:firstLineChars="200" w:firstLine="680"/>
        <w:rPr>
          <w:rFonts w:ascii="仿宋_GB2312" w:eastAsia="仿宋_GB2312" w:hAnsiTheme="minorEastAsia" w:cs="宋体"/>
          <w:color w:val="000000"/>
          <w:spacing w:val="10"/>
          <w:kern w:val="0"/>
          <w:sz w:val="32"/>
          <w:szCs w:val="32"/>
        </w:rPr>
      </w:pPr>
      <w:r w:rsidRPr="008875F0">
        <w:rPr>
          <w:rFonts w:ascii="仿宋_GB2312" w:eastAsia="仿宋_GB2312" w:hAnsiTheme="minorEastAsia" w:cs="宋体" w:hint="eastAsia"/>
          <w:color w:val="000000"/>
          <w:spacing w:val="10"/>
          <w:kern w:val="0"/>
          <w:sz w:val="32"/>
          <w:szCs w:val="32"/>
        </w:rPr>
        <w:t>（三）无正当理由，项目未按合同进度执行，或未按期落实上级主管部门提出的整改要求等；</w:t>
      </w:r>
    </w:p>
    <w:p w:rsidR="008875F0" w:rsidRPr="008875F0" w:rsidRDefault="008875F0" w:rsidP="008875F0">
      <w:pPr>
        <w:shd w:val="clear" w:color="auto" w:fill="FFFFFF"/>
        <w:spacing w:line="620" w:lineRule="exact"/>
        <w:ind w:firstLineChars="200" w:firstLine="680"/>
        <w:rPr>
          <w:rFonts w:ascii="仿宋_GB2312" w:eastAsia="仿宋_GB2312" w:hAnsiTheme="minorEastAsia" w:cs="宋体"/>
          <w:color w:val="000000"/>
          <w:spacing w:val="10"/>
          <w:kern w:val="0"/>
          <w:sz w:val="32"/>
          <w:szCs w:val="32"/>
        </w:rPr>
      </w:pPr>
      <w:r w:rsidRPr="008875F0">
        <w:rPr>
          <w:rFonts w:ascii="仿宋_GB2312" w:eastAsia="仿宋_GB2312" w:hAnsiTheme="minorEastAsia" w:cs="宋体" w:hint="eastAsia"/>
          <w:color w:val="000000"/>
          <w:spacing w:val="10"/>
          <w:kern w:val="0"/>
          <w:sz w:val="32"/>
          <w:szCs w:val="32"/>
        </w:rPr>
        <w:t>（四）存在违反国家法律法规、学校规章制度以及其他影响学校声誉的行为；</w:t>
      </w:r>
    </w:p>
    <w:p w:rsidR="008875F0" w:rsidRPr="008875F0" w:rsidRDefault="008875F0" w:rsidP="008875F0">
      <w:pPr>
        <w:shd w:val="clear" w:color="auto" w:fill="FFFFFF"/>
        <w:spacing w:line="620" w:lineRule="exact"/>
        <w:ind w:firstLineChars="200" w:firstLine="680"/>
        <w:rPr>
          <w:rFonts w:ascii="仿宋_GB2312" w:eastAsia="仿宋_GB2312" w:hAnsiTheme="minorEastAsia" w:cs="宋体"/>
          <w:color w:val="000000"/>
          <w:spacing w:val="10"/>
          <w:kern w:val="0"/>
          <w:sz w:val="32"/>
          <w:szCs w:val="32"/>
        </w:rPr>
      </w:pPr>
      <w:r w:rsidRPr="008875F0">
        <w:rPr>
          <w:rFonts w:ascii="仿宋_GB2312" w:eastAsia="仿宋_GB2312" w:hAnsiTheme="minorEastAsia" w:cs="宋体" w:hint="eastAsia"/>
          <w:color w:val="000000"/>
          <w:spacing w:val="10"/>
          <w:kern w:val="0"/>
          <w:sz w:val="32"/>
          <w:szCs w:val="32"/>
        </w:rPr>
        <w:t>对于前款各项情形，绩效支出如已发放的，学校有权追回。</w:t>
      </w:r>
    </w:p>
    <w:p w:rsidR="008875F0" w:rsidRPr="008875F0" w:rsidRDefault="008875F0" w:rsidP="008875F0">
      <w:pPr>
        <w:shd w:val="clear" w:color="auto" w:fill="FFFFFF"/>
        <w:spacing w:line="620" w:lineRule="exact"/>
        <w:ind w:firstLineChars="200" w:firstLine="680"/>
        <w:rPr>
          <w:rFonts w:ascii="仿宋_GB2312" w:eastAsia="仿宋_GB2312" w:hAnsi="Calibri" w:cs="Times New Roman"/>
          <w:sz w:val="32"/>
          <w:szCs w:val="32"/>
        </w:rPr>
      </w:pPr>
      <w:r w:rsidRPr="008875F0">
        <w:rPr>
          <w:rFonts w:ascii="仿宋_GB2312" w:eastAsia="仿宋_GB2312" w:hAnsiTheme="minorEastAsia" w:cs="宋体" w:hint="eastAsia"/>
          <w:color w:val="000000"/>
          <w:spacing w:val="10"/>
          <w:kern w:val="0"/>
          <w:sz w:val="32"/>
          <w:szCs w:val="32"/>
        </w:rPr>
        <w:t>六、项目组绩效支出所涉及到的税收费用，按国家与地方相关规定执行。</w:t>
      </w:r>
    </w:p>
    <w:p w:rsidR="00CD0CB9" w:rsidRPr="008875F0" w:rsidRDefault="00CD0CB9"/>
    <w:sectPr w:rsidR="00CD0CB9" w:rsidRPr="008875F0" w:rsidSect="00C309B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53D" w:rsidRDefault="00A6453D" w:rsidP="00716B9D">
      <w:r>
        <w:separator/>
      </w:r>
    </w:p>
  </w:endnote>
  <w:endnote w:type="continuationSeparator" w:id="0">
    <w:p w:rsidR="00A6453D" w:rsidRDefault="00A6453D" w:rsidP="00716B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57799"/>
      <w:docPartObj>
        <w:docPartGallery w:val="Page Numbers (Bottom of Page)"/>
        <w:docPartUnique/>
      </w:docPartObj>
    </w:sdtPr>
    <w:sdtContent>
      <w:p w:rsidR="00B538A6" w:rsidRDefault="00AE7A57">
        <w:pPr>
          <w:pStyle w:val="a3"/>
          <w:jc w:val="center"/>
        </w:pPr>
        <w:r>
          <w:fldChar w:fldCharType="begin"/>
        </w:r>
        <w:r w:rsidR="008875F0">
          <w:instrText xml:space="preserve"> PAGE   \* MERGEFORMAT </w:instrText>
        </w:r>
        <w:r>
          <w:fldChar w:fldCharType="separate"/>
        </w:r>
        <w:r w:rsidR="00E02420" w:rsidRPr="00E02420">
          <w:rPr>
            <w:noProof/>
            <w:lang w:val="zh-CN"/>
          </w:rPr>
          <w:t>2</w:t>
        </w:r>
        <w:r>
          <w:fldChar w:fldCharType="end"/>
        </w:r>
      </w:p>
    </w:sdtContent>
  </w:sdt>
  <w:p w:rsidR="00B538A6" w:rsidRDefault="00A6453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53D" w:rsidRDefault="00A6453D" w:rsidP="00716B9D">
      <w:r>
        <w:separator/>
      </w:r>
    </w:p>
  </w:footnote>
  <w:footnote w:type="continuationSeparator" w:id="0">
    <w:p w:rsidR="00A6453D" w:rsidRDefault="00A6453D" w:rsidP="00716B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875F0"/>
    <w:rsid w:val="002F7DD7"/>
    <w:rsid w:val="0036380E"/>
    <w:rsid w:val="003A0C06"/>
    <w:rsid w:val="00561A0C"/>
    <w:rsid w:val="006A6655"/>
    <w:rsid w:val="00716B9D"/>
    <w:rsid w:val="008875F0"/>
    <w:rsid w:val="00A6453D"/>
    <w:rsid w:val="00AE7A57"/>
    <w:rsid w:val="00B768DA"/>
    <w:rsid w:val="00BA6476"/>
    <w:rsid w:val="00CD0CB9"/>
    <w:rsid w:val="00D434B5"/>
    <w:rsid w:val="00E02420"/>
    <w:rsid w:val="00E2341D"/>
    <w:rsid w:val="00EB3ACE"/>
    <w:rsid w:val="00F110B4"/>
    <w:rsid w:val="00FB74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5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8875F0"/>
    <w:pPr>
      <w:tabs>
        <w:tab w:val="center" w:pos="4153"/>
        <w:tab w:val="right" w:pos="8306"/>
      </w:tabs>
      <w:snapToGrid w:val="0"/>
      <w:jc w:val="left"/>
    </w:pPr>
    <w:rPr>
      <w:sz w:val="18"/>
      <w:szCs w:val="18"/>
    </w:rPr>
  </w:style>
  <w:style w:type="character" w:customStyle="1" w:styleId="Char">
    <w:name w:val="页脚 Char"/>
    <w:basedOn w:val="a0"/>
    <w:link w:val="a3"/>
    <w:uiPriority w:val="99"/>
    <w:rsid w:val="008875F0"/>
    <w:rPr>
      <w:sz w:val="18"/>
      <w:szCs w:val="18"/>
    </w:rPr>
  </w:style>
  <w:style w:type="paragraph" w:styleId="a4">
    <w:name w:val="header"/>
    <w:basedOn w:val="a"/>
    <w:link w:val="Char0"/>
    <w:uiPriority w:val="99"/>
    <w:semiHidden/>
    <w:unhideWhenUsed/>
    <w:rsid w:val="00FB74D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FB74D8"/>
    <w:rPr>
      <w:sz w:val="18"/>
      <w:szCs w:val="18"/>
    </w:rPr>
  </w:style>
  <w:style w:type="paragraph" w:styleId="a5">
    <w:name w:val="Balloon Text"/>
    <w:basedOn w:val="a"/>
    <w:link w:val="Char1"/>
    <w:uiPriority w:val="99"/>
    <w:semiHidden/>
    <w:unhideWhenUsed/>
    <w:rsid w:val="00E2341D"/>
    <w:rPr>
      <w:sz w:val="18"/>
      <w:szCs w:val="18"/>
    </w:rPr>
  </w:style>
  <w:style w:type="character" w:customStyle="1" w:styleId="Char1">
    <w:name w:val="批注框文本 Char"/>
    <w:basedOn w:val="a0"/>
    <w:link w:val="a5"/>
    <w:uiPriority w:val="99"/>
    <w:semiHidden/>
    <w:rsid w:val="00E2341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101</Words>
  <Characters>579</Characters>
  <Application>Microsoft Office Word</Application>
  <DocSecurity>0</DocSecurity>
  <Lines>4</Lines>
  <Paragraphs>1</Paragraphs>
  <ScaleCrop>false</ScaleCrop>
  <Company>China</Company>
  <LinksUpToDate>false</LinksUpToDate>
  <CharactersWithSpaces>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王静</dc:creator>
  <cp:lastModifiedBy>王静</cp:lastModifiedBy>
  <cp:revision>9</cp:revision>
  <dcterms:created xsi:type="dcterms:W3CDTF">2018-11-21T07:27:00Z</dcterms:created>
  <dcterms:modified xsi:type="dcterms:W3CDTF">2018-11-22T07:26:00Z</dcterms:modified>
</cp:coreProperties>
</file>